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83F44" w14:textId="77777777" w:rsidR="000F0994" w:rsidRDefault="00F85DEB">
      <w:pPr>
        <w:jc w:val="center"/>
        <w:rPr>
          <w:rFonts w:ascii="Calibri" w:eastAsia="Calibri" w:hAnsi="Calibri" w:cs="Calibri"/>
          <w:b/>
          <w:sz w:val="24"/>
          <w:szCs w:val="24"/>
        </w:rPr>
      </w:pPr>
      <w:r>
        <w:rPr>
          <w:rFonts w:ascii="Calibri" w:eastAsia="Calibri" w:hAnsi="Calibri" w:cs="Calibri"/>
          <w:b/>
          <w:sz w:val="24"/>
          <w:szCs w:val="24"/>
        </w:rPr>
        <w:t xml:space="preserve"> </w:t>
      </w:r>
    </w:p>
    <w:p w14:paraId="26283F45" w14:textId="77777777" w:rsidR="000F0994" w:rsidRDefault="00F85DEB">
      <w:pPr>
        <w:jc w:val="center"/>
        <w:rPr>
          <w:rFonts w:ascii="Calibri" w:eastAsia="Calibri" w:hAnsi="Calibri" w:cs="Calibri"/>
          <w:b/>
          <w:sz w:val="24"/>
          <w:szCs w:val="24"/>
        </w:rPr>
      </w:pPr>
      <w:r>
        <w:rPr>
          <w:rFonts w:ascii="Calibri" w:eastAsia="Calibri" w:hAnsi="Calibri" w:cs="Calibri"/>
          <w:b/>
          <w:sz w:val="24"/>
          <w:szCs w:val="24"/>
        </w:rPr>
        <w:t xml:space="preserve"> </w:t>
      </w:r>
    </w:p>
    <w:p w14:paraId="26283F46" w14:textId="77777777" w:rsidR="000F0994" w:rsidRDefault="00F85DEB">
      <w:pPr>
        <w:jc w:val="center"/>
        <w:rPr>
          <w:rFonts w:ascii="Calibri" w:eastAsia="Calibri" w:hAnsi="Calibri" w:cs="Calibri"/>
          <w:b/>
          <w:sz w:val="24"/>
          <w:szCs w:val="24"/>
        </w:rPr>
      </w:pPr>
      <w:r>
        <w:rPr>
          <w:rFonts w:ascii="Calibri" w:eastAsia="Calibri" w:hAnsi="Calibri" w:cs="Calibri"/>
          <w:b/>
          <w:sz w:val="24"/>
          <w:szCs w:val="24"/>
        </w:rPr>
        <w:t xml:space="preserve"> </w:t>
      </w:r>
    </w:p>
    <w:p w14:paraId="26283F47" w14:textId="77777777" w:rsidR="000F0994" w:rsidRDefault="00F85DEB">
      <w:pPr>
        <w:jc w:val="center"/>
        <w:rPr>
          <w:rFonts w:ascii="Calibri" w:eastAsia="Calibri" w:hAnsi="Calibri" w:cs="Calibri"/>
          <w:b/>
          <w:sz w:val="24"/>
          <w:szCs w:val="24"/>
        </w:rPr>
      </w:pPr>
      <w:r>
        <w:rPr>
          <w:rFonts w:ascii="Calibri" w:eastAsia="Calibri" w:hAnsi="Calibri" w:cs="Calibri"/>
          <w:b/>
          <w:sz w:val="24"/>
          <w:szCs w:val="24"/>
        </w:rPr>
        <w:t xml:space="preserve"> </w:t>
      </w:r>
    </w:p>
    <w:p w14:paraId="26283F48" w14:textId="2E85E627" w:rsidR="000F0994" w:rsidRDefault="00FA2B0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Capstone Paper-The Genesis of Change</w:t>
      </w:r>
    </w:p>
    <w:p w14:paraId="26283F49" w14:textId="77777777" w:rsidR="000F0994" w:rsidRDefault="00F85DE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6283F4A" w14:textId="77777777" w:rsidR="000F0994" w:rsidRDefault="00F85DE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6283F4B" w14:textId="77777777" w:rsidR="000F0994" w:rsidRDefault="00F85DE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6283F4C" w14:textId="6E53A45D" w:rsidR="000F0994" w:rsidRDefault="00FA2B0C">
      <w:pPr>
        <w:spacing w:line="47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Michele Nichols, RN, BSOM</w:t>
      </w:r>
    </w:p>
    <w:p w14:paraId="26283F4D" w14:textId="77777777" w:rsidR="000F0994" w:rsidRDefault="00F85DEB">
      <w:pPr>
        <w:spacing w:line="47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School of Nursing, Mississippi College</w:t>
      </w:r>
    </w:p>
    <w:p w14:paraId="26283F4E" w14:textId="00E9DBDD" w:rsidR="000F0994" w:rsidRDefault="00F85DEB">
      <w:pPr>
        <w:spacing w:line="47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 </w:t>
      </w:r>
      <w:r w:rsidR="00FA2B0C">
        <w:rPr>
          <w:rFonts w:ascii="Times New Roman" w:eastAsia="Times New Roman" w:hAnsi="Times New Roman" w:cs="Times New Roman"/>
          <w:sz w:val="24"/>
          <w:szCs w:val="24"/>
        </w:rPr>
        <w:t>482</w:t>
      </w:r>
      <w:r>
        <w:rPr>
          <w:rFonts w:ascii="Times New Roman" w:eastAsia="Times New Roman" w:hAnsi="Times New Roman" w:cs="Times New Roman"/>
          <w:sz w:val="24"/>
          <w:szCs w:val="24"/>
        </w:rPr>
        <w:t xml:space="preserve">: </w:t>
      </w:r>
      <w:r w:rsidR="00FA2B0C">
        <w:rPr>
          <w:rFonts w:ascii="Times New Roman" w:eastAsia="Times New Roman" w:hAnsi="Times New Roman" w:cs="Times New Roman"/>
          <w:sz w:val="24"/>
          <w:szCs w:val="24"/>
        </w:rPr>
        <w:t>Synthesis</w:t>
      </w:r>
    </w:p>
    <w:p w14:paraId="26283F4F" w14:textId="12F1AE2C" w:rsidR="000F0994" w:rsidRDefault="00FA2B0C">
      <w:pPr>
        <w:spacing w:line="47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Ashley Barber</w:t>
      </w:r>
    </w:p>
    <w:p w14:paraId="26283F50" w14:textId="1697BBC2" w:rsidR="000F0994" w:rsidRDefault="00FA2B0C">
      <w:pPr>
        <w:spacing w:line="47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July 29, 2024</w:t>
      </w:r>
    </w:p>
    <w:p w14:paraId="26283F51" w14:textId="77777777" w:rsidR="000F0994" w:rsidRDefault="00F85DEB">
      <w:pPr>
        <w:spacing w:line="47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6283F52" w14:textId="77777777" w:rsidR="000F0994" w:rsidRDefault="00F85DEB">
      <w:pPr>
        <w:spacing w:line="479"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p w14:paraId="26283F53" w14:textId="77777777" w:rsidR="000F0994" w:rsidRDefault="00F85DEB">
      <w:pPr>
        <w:spacing w:line="479"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p w14:paraId="26283F54" w14:textId="77777777" w:rsidR="000F0994" w:rsidRDefault="00F85DEB">
      <w:pPr>
        <w:spacing w:line="479"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p w14:paraId="26283F55" w14:textId="77777777" w:rsidR="000F0994" w:rsidRDefault="00F85DEB">
      <w:pPr>
        <w:spacing w:line="47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6283F56" w14:textId="77777777" w:rsidR="000F0994" w:rsidRDefault="00F85DEB">
      <w:pPr>
        <w:spacing w:line="47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6283F57" w14:textId="77777777" w:rsidR="000F0994" w:rsidRDefault="00F85DEB">
      <w:pPr>
        <w:spacing w:line="47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6283F58" w14:textId="77777777" w:rsidR="000F0994" w:rsidRDefault="00F85DEB">
      <w:pPr>
        <w:spacing w:line="47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6283F59" w14:textId="77777777" w:rsidR="000F0994" w:rsidRDefault="00F85DEB">
      <w:pPr>
        <w:spacing w:line="47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6283F5A" w14:textId="77777777" w:rsidR="000F0994" w:rsidRDefault="00F85DEB">
      <w:pPr>
        <w:spacing w:line="47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6283F5B" w14:textId="77777777" w:rsidR="000F0994" w:rsidRDefault="00F85DEB">
      <w:pPr>
        <w:spacing w:line="47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6283F5C" w14:textId="77777777" w:rsidR="000F0994" w:rsidRDefault="00F85DEB">
      <w:pPr>
        <w:spacing w:line="47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6283F5D" w14:textId="77777777" w:rsidR="000F0994" w:rsidRDefault="00F85DEB">
      <w:pPr>
        <w:spacing w:line="47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6283F5E" w14:textId="77777777" w:rsidR="000F0994" w:rsidRDefault="000F0994">
      <w:pPr>
        <w:rPr>
          <w:rFonts w:ascii="Times New Roman" w:eastAsia="Times New Roman" w:hAnsi="Times New Roman" w:cs="Times New Roman"/>
          <w:sz w:val="24"/>
          <w:szCs w:val="24"/>
        </w:rPr>
      </w:pPr>
    </w:p>
    <w:p w14:paraId="26283F5F" w14:textId="77777777" w:rsidR="000F0994" w:rsidRDefault="00F85DE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67062E9" w14:textId="77777777" w:rsidR="005B6771" w:rsidRDefault="00FA2B0C" w:rsidP="005B6771">
      <w:pPr>
        <w:spacing w:line="47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Genesis of Change</w:t>
      </w:r>
    </w:p>
    <w:p w14:paraId="1A53DEDC" w14:textId="77777777" w:rsidR="00AF557C" w:rsidRPr="00AF557C" w:rsidRDefault="00AF557C" w:rsidP="00AF557C">
      <w:pPr>
        <w:spacing w:line="479" w:lineRule="auto"/>
        <w:ind w:firstLine="720"/>
        <w:rPr>
          <w:rFonts w:ascii="Times New Roman" w:eastAsia="Calibri" w:hAnsi="Times New Roman" w:cs="Times New Roman"/>
          <w:sz w:val="24"/>
          <w:szCs w:val="24"/>
        </w:rPr>
      </w:pPr>
      <w:r w:rsidRPr="00AF557C">
        <w:rPr>
          <w:rFonts w:ascii="Times New Roman" w:eastAsia="Calibri" w:hAnsi="Times New Roman" w:cs="Times New Roman"/>
          <w:sz w:val="24"/>
          <w:szCs w:val="24"/>
        </w:rPr>
        <w:t>The nursing profession has continuously evolved since its origin. The transformation from being viewed as a "handmaiden" to the physician to becoming a respected and educated profession mirrors broader societal shifts and healthcare advancements. Initially, nursing was perceived as a subordinate role, occupied by women providing basic care in patient-filled wards (Archer, 2023). This view was entrenched in the societal norms of the time, which saw nursing tasks as an extension of domestic duties rather than a professional vocation.</w:t>
      </w:r>
    </w:p>
    <w:p w14:paraId="7CBA68DF" w14:textId="7D9054EC" w:rsidR="00AF557C" w:rsidRPr="00AF557C" w:rsidRDefault="00AF557C" w:rsidP="00AF557C">
      <w:pPr>
        <w:spacing w:line="479" w:lineRule="auto"/>
        <w:ind w:firstLine="720"/>
        <w:rPr>
          <w:rFonts w:ascii="Times New Roman" w:eastAsia="Calibri" w:hAnsi="Times New Roman" w:cs="Times New Roman"/>
          <w:sz w:val="24"/>
          <w:szCs w:val="24"/>
        </w:rPr>
      </w:pPr>
      <w:r w:rsidRPr="00AF557C">
        <w:rPr>
          <w:rFonts w:ascii="Times New Roman" w:eastAsia="Calibri" w:hAnsi="Times New Roman" w:cs="Times New Roman"/>
          <w:sz w:val="24"/>
          <w:szCs w:val="24"/>
        </w:rPr>
        <w:t>By the mid-20th century, nursing expanded with specialized areas like pediatric, critical care, and surgical nursing emerging. The introduction of advanced practice roles, such as Nurse Practitioners and Clinical Nurse Specialists, further enhanced the profession's stature (Archer, 2023). Currently, nursing is acknowledged as an integral part of the healthcare system, with nurses serving as well-educated professionals in various capacities, including direct patient care, leadership, research, and policy advocacy. The incorporation of technology, evidence-based practice, and collaborative education has propelled nursing forward, contributing to improved patient outcomes.</w:t>
      </w:r>
      <w:r w:rsidR="00A83982">
        <w:rPr>
          <w:rFonts w:ascii="Times New Roman" w:eastAsia="Calibri" w:hAnsi="Times New Roman" w:cs="Times New Roman"/>
          <w:sz w:val="24"/>
          <w:szCs w:val="24"/>
        </w:rPr>
        <w:t xml:space="preserve"> </w:t>
      </w:r>
    </w:p>
    <w:p w14:paraId="5AAC483C" w14:textId="1B5A1E82" w:rsidR="00A55C10" w:rsidRDefault="00794DA0" w:rsidP="00AF557C">
      <w:pPr>
        <w:spacing w:line="479"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In the modern era, the</w:t>
      </w:r>
      <w:r w:rsidR="00AF557C" w:rsidRPr="00AF557C">
        <w:rPr>
          <w:rFonts w:ascii="Times New Roman" w:eastAsia="Calibri" w:hAnsi="Times New Roman" w:cs="Times New Roman"/>
          <w:sz w:val="24"/>
          <w:szCs w:val="24"/>
        </w:rPr>
        <w:t xml:space="preserve"> progression of </w:t>
      </w:r>
      <w:r w:rsidR="006657F7">
        <w:rPr>
          <w:rFonts w:ascii="Times New Roman" w:eastAsia="Calibri" w:hAnsi="Times New Roman" w:cs="Times New Roman"/>
          <w:sz w:val="24"/>
          <w:szCs w:val="24"/>
        </w:rPr>
        <w:t xml:space="preserve">formal </w:t>
      </w:r>
      <w:r w:rsidR="00AF557C" w:rsidRPr="00AF557C">
        <w:rPr>
          <w:rFonts w:ascii="Times New Roman" w:eastAsia="Calibri" w:hAnsi="Times New Roman" w:cs="Times New Roman"/>
          <w:sz w:val="24"/>
          <w:szCs w:val="24"/>
        </w:rPr>
        <w:t xml:space="preserve">nursing education from </w:t>
      </w:r>
      <w:r w:rsidR="00A83982">
        <w:rPr>
          <w:rFonts w:ascii="Times New Roman" w:eastAsia="Calibri" w:hAnsi="Times New Roman" w:cs="Times New Roman"/>
          <w:sz w:val="24"/>
          <w:szCs w:val="24"/>
        </w:rPr>
        <w:t xml:space="preserve">a </w:t>
      </w:r>
      <w:r w:rsidR="006A2635">
        <w:rPr>
          <w:rFonts w:ascii="Times New Roman" w:eastAsia="Calibri" w:hAnsi="Times New Roman" w:cs="Times New Roman"/>
          <w:sz w:val="24"/>
          <w:szCs w:val="24"/>
        </w:rPr>
        <w:t>two-year</w:t>
      </w:r>
      <w:r w:rsidR="00A83982">
        <w:rPr>
          <w:rFonts w:ascii="Times New Roman" w:eastAsia="Calibri" w:hAnsi="Times New Roman" w:cs="Times New Roman"/>
          <w:sz w:val="24"/>
          <w:szCs w:val="24"/>
        </w:rPr>
        <w:t xml:space="preserve"> </w:t>
      </w:r>
      <w:r w:rsidR="005A1EAF">
        <w:rPr>
          <w:rFonts w:ascii="Times New Roman" w:eastAsia="Calibri" w:hAnsi="Times New Roman" w:cs="Times New Roman"/>
          <w:sz w:val="24"/>
          <w:szCs w:val="24"/>
        </w:rPr>
        <w:t xml:space="preserve">associate degree in nursing (ADN) </w:t>
      </w:r>
      <w:r w:rsidR="00D52BF0">
        <w:rPr>
          <w:rFonts w:ascii="Times New Roman" w:eastAsia="Calibri" w:hAnsi="Times New Roman" w:cs="Times New Roman"/>
          <w:sz w:val="24"/>
          <w:szCs w:val="24"/>
        </w:rPr>
        <w:t>program</w:t>
      </w:r>
      <w:r w:rsidR="00AF557C" w:rsidRPr="00AF557C">
        <w:rPr>
          <w:rFonts w:ascii="Times New Roman" w:eastAsia="Calibri" w:hAnsi="Times New Roman" w:cs="Times New Roman"/>
          <w:sz w:val="24"/>
          <w:szCs w:val="24"/>
        </w:rPr>
        <w:t xml:space="preserve"> to </w:t>
      </w:r>
      <w:r w:rsidR="005A1EAF">
        <w:rPr>
          <w:rFonts w:ascii="Times New Roman" w:eastAsia="Calibri" w:hAnsi="Times New Roman" w:cs="Times New Roman"/>
          <w:sz w:val="24"/>
          <w:szCs w:val="24"/>
        </w:rPr>
        <w:t xml:space="preserve">the </w:t>
      </w:r>
      <w:r w:rsidR="00AF557C" w:rsidRPr="00AF557C">
        <w:rPr>
          <w:rFonts w:ascii="Times New Roman" w:eastAsia="Calibri" w:hAnsi="Times New Roman" w:cs="Times New Roman"/>
          <w:sz w:val="24"/>
          <w:szCs w:val="24"/>
        </w:rPr>
        <w:t xml:space="preserve">four-year baccalaureate </w:t>
      </w:r>
      <w:r w:rsidR="005A1EAF">
        <w:rPr>
          <w:rFonts w:ascii="Times New Roman" w:eastAsia="Calibri" w:hAnsi="Times New Roman" w:cs="Times New Roman"/>
          <w:sz w:val="24"/>
          <w:szCs w:val="24"/>
        </w:rPr>
        <w:t xml:space="preserve">of science in nursing (BSN) </w:t>
      </w:r>
      <w:r w:rsidR="00AF557C" w:rsidRPr="00AF557C">
        <w:rPr>
          <w:rFonts w:ascii="Times New Roman" w:eastAsia="Calibri" w:hAnsi="Times New Roman" w:cs="Times New Roman"/>
          <w:sz w:val="24"/>
          <w:szCs w:val="24"/>
        </w:rPr>
        <w:t xml:space="preserve">degree has led to notable enhancements in patient care quality and better health outcomes, such as reduced mortality and morbidity rates. Research indicates that in units with a 10% increase in BSN-prepared nurses, patient mortality decreased by 10.9% (Yakusheva et al., 2014). </w:t>
      </w:r>
      <w:r w:rsidR="00B9604A">
        <w:rPr>
          <w:rFonts w:ascii="Times New Roman" w:eastAsia="Calibri" w:hAnsi="Times New Roman" w:cs="Times New Roman"/>
          <w:sz w:val="24"/>
          <w:szCs w:val="24"/>
        </w:rPr>
        <w:t xml:space="preserve">Additionally, if the percentage of </w:t>
      </w:r>
      <w:r w:rsidR="00B9604A">
        <w:rPr>
          <w:rFonts w:ascii="Times New Roman" w:eastAsia="Calibri" w:hAnsi="Times New Roman" w:cs="Times New Roman"/>
          <w:sz w:val="24"/>
          <w:szCs w:val="24"/>
        </w:rPr>
        <w:t>BSN-trained</w:t>
      </w:r>
      <w:r w:rsidR="00B9604A">
        <w:rPr>
          <w:rFonts w:ascii="Times New Roman" w:eastAsia="Calibri" w:hAnsi="Times New Roman" w:cs="Times New Roman"/>
          <w:sz w:val="24"/>
          <w:szCs w:val="24"/>
        </w:rPr>
        <w:t xml:space="preserve"> nurses</w:t>
      </w:r>
      <w:r w:rsidR="00E640C9">
        <w:rPr>
          <w:rFonts w:ascii="Times New Roman" w:eastAsia="Calibri" w:hAnsi="Times New Roman" w:cs="Times New Roman"/>
          <w:sz w:val="24"/>
          <w:szCs w:val="24"/>
        </w:rPr>
        <w:t xml:space="preserve"> provided at least 80% of the care provided to patients </w:t>
      </w:r>
      <w:r w:rsidR="006C0A1B">
        <w:rPr>
          <w:rFonts w:ascii="Times New Roman" w:eastAsia="Calibri" w:hAnsi="Times New Roman" w:cs="Times New Roman"/>
          <w:sz w:val="24"/>
          <w:szCs w:val="24"/>
        </w:rPr>
        <w:t xml:space="preserve">it would </w:t>
      </w:r>
      <w:r w:rsidR="00826A57">
        <w:rPr>
          <w:rFonts w:ascii="Times New Roman" w:eastAsia="Calibri" w:hAnsi="Times New Roman" w:cs="Times New Roman"/>
          <w:sz w:val="24"/>
          <w:szCs w:val="24"/>
        </w:rPr>
        <w:t>significantly</w:t>
      </w:r>
      <w:r w:rsidR="006C0A1B">
        <w:rPr>
          <w:rFonts w:ascii="Times New Roman" w:eastAsia="Calibri" w:hAnsi="Times New Roman" w:cs="Times New Roman"/>
          <w:sz w:val="24"/>
          <w:szCs w:val="24"/>
        </w:rPr>
        <w:t xml:space="preserve"> lower the rates of readmission within 30 days </w:t>
      </w:r>
      <w:r w:rsidR="00826A57">
        <w:rPr>
          <w:rFonts w:ascii="Times New Roman" w:eastAsia="Calibri" w:hAnsi="Times New Roman" w:cs="Times New Roman"/>
          <w:sz w:val="24"/>
          <w:szCs w:val="24"/>
        </w:rPr>
        <w:t>and</w:t>
      </w:r>
      <w:r w:rsidR="006C0A1B">
        <w:rPr>
          <w:rFonts w:ascii="Times New Roman" w:eastAsia="Calibri" w:hAnsi="Times New Roman" w:cs="Times New Roman"/>
          <w:sz w:val="24"/>
          <w:szCs w:val="24"/>
        </w:rPr>
        <w:t xml:space="preserve"> </w:t>
      </w:r>
      <w:r w:rsidR="00FE00BB">
        <w:rPr>
          <w:rFonts w:ascii="Times New Roman" w:eastAsia="Calibri" w:hAnsi="Times New Roman" w:cs="Times New Roman"/>
          <w:sz w:val="24"/>
          <w:szCs w:val="24"/>
        </w:rPr>
        <w:t>result in shorter lengths of stays.</w:t>
      </w:r>
      <w:r w:rsidR="00B9604A" w:rsidRPr="00AF557C">
        <w:rPr>
          <w:rFonts w:ascii="Times New Roman" w:eastAsia="Calibri" w:hAnsi="Times New Roman" w:cs="Times New Roman"/>
          <w:sz w:val="24"/>
          <w:szCs w:val="24"/>
        </w:rPr>
        <w:t xml:space="preserve"> </w:t>
      </w:r>
      <w:r w:rsidR="00FE00BB">
        <w:rPr>
          <w:rFonts w:ascii="Times New Roman" w:eastAsia="Calibri" w:hAnsi="Times New Roman" w:cs="Times New Roman"/>
          <w:sz w:val="24"/>
          <w:szCs w:val="24"/>
        </w:rPr>
        <w:t xml:space="preserve">The statistics for </w:t>
      </w:r>
      <w:r w:rsidR="00826A57">
        <w:rPr>
          <w:rFonts w:ascii="Times New Roman" w:eastAsia="Calibri" w:hAnsi="Times New Roman" w:cs="Times New Roman"/>
          <w:sz w:val="24"/>
          <w:szCs w:val="24"/>
        </w:rPr>
        <w:t xml:space="preserve">readmission are </w:t>
      </w:r>
      <w:r w:rsidR="00AF557C" w:rsidRPr="00AF557C">
        <w:rPr>
          <w:rFonts w:ascii="Times New Roman" w:eastAsia="Calibri" w:hAnsi="Times New Roman" w:cs="Times New Roman"/>
          <w:sz w:val="24"/>
          <w:szCs w:val="24"/>
        </w:rPr>
        <w:t>OR=0.813, P=0.04</w:t>
      </w:r>
      <w:r w:rsidR="00826A57">
        <w:rPr>
          <w:rFonts w:ascii="Times New Roman" w:eastAsia="Calibri" w:hAnsi="Times New Roman" w:cs="Times New Roman"/>
          <w:sz w:val="24"/>
          <w:szCs w:val="24"/>
        </w:rPr>
        <w:t>,</w:t>
      </w:r>
      <w:r w:rsidR="00AF557C" w:rsidRPr="00AF557C">
        <w:rPr>
          <w:rFonts w:ascii="Times New Roman" w:eastAsia="Calibri" w:hAnsi="Times New Roman" w:cs="Times New Roman"/>
          <w:sz w:val="24"/>
          <w:szCs w:val="24"/>
        </w:rPr>
        <w:t xml:space="preserve"> and a 1.9% </w:t>
      </w:r>
      <w:r w:rsidR="00AF557C" w:rsidRPr="00AF557C">
        <w:rPr>
          <w:rFonts w:ascii="Times New Roman" w:eastAsia="Calibri" w:hAnsi="Times New Roman" w:cs="Times New Roman"/>
          <w:sz w:val="24"/>
          <w:szCs w:val="24"/>
        </w:rPr>
        <w:lastRenderedPageBreak/>
        <w:t>reduction in hospital stays (Yakusheva et al., 2014).</w:t>
      </w:r>
      <w:r w:rsidR="006A2635">
        <w:rPr>
          <w:rFonts w:ascii="Times New Roman" w:eastAsia="Calibri" w:hAnsi="Times New Roman" w:cs="Times New Roman"/>
          <w:sz w:val="24"/>
          <w:szCs w:val="24"/>
        </w:rPr>
        <w:t xml:space="preserve"> With reimbursement and revenue big stakeholders </w:t>
      </w:r>
      <w:r w:rsidR="008B6F22">
        <w:rPr>
          <w:rFonts w:ascii="Times New Roman" w:eastAsia="Calibri" w:hAnsi="Times New Roman" w:cs="Times New Roman"/>
          <w:sz w:val="24"/>
          <w:szCs w:val="24"/>
        </w:rPr>
        <w:t xml:space="preserve">in the hospital setting, reductions like this improve </w:t>
      </w:r>
      <w:r w:rsidR="00D52BF0">
        <w:rPr>
          <w:rFonts w:ascii="Times New Roman" w:eastAsia="Calibri" w:hAnsi="Times New Roman" w:cs="Times New Roman"/>
          <w:sz w:val="24"/>
          <w:szCs w:val="24"/>
        </w:rPr>
        <w:t>financial standing and decrease costs to patients.</w:t>
      </w:r>
      <w:r w:rsidR="00826A57">
        <w:rPr>
          <w:rFonts w:ascii="Times New Roman" w:eastAsia="Calibri" w:hAnsi="Times New Roman" w:cs="Times New Roman"/>
          <w:sz w:val="24"/>
          <w:szCs w:val="24"/>
        </w:rPr>
        <w:t xml:space="preserve"> </w:t>
      </w:r>
    </w:p>
    <w:p w14:paraId="1A6C1012" w14:textId="77777777" w:rsidR="00791A9B" w:rsidRDefault="00F27900" w:rsidP="00791A9B">
      <w:pPr>
        <w:spacing w:line="479" w:lineRule="auto"/>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Evidence of improved outcomes, decreased mortality</w:t>
      </w:r>
      <w:r w:rsidR="00D71EAF">
        <w:rPr>
          <w:rFonts w:ascii="Times New Roman" w:eastAsia="Times New Roman" w:hAnsi="Times New Roman" w:cs="Times New Roman"/>
          <w:bCs/>
          <w:sz w:val="24"/>
          <w:szCs w:val="24"/>
        </w:rPr>
        <w:t xml:space="preserve">, </w:t>
      </w:r>
      <w:r w:rsidR="00586272">
        <w:rPr>
          <w:rFonts w:ascii="Times New Roman" w:eastAsia="Times New Roman" w:hAnsi="Times New Roman" w:cs="Times New Roman"/>
          <w:bCs/>
          <w:sz w:val="24"/>
          <w:szCs w:val="24"/>
        </w:rPr>
        <w:t xml:space="preserve">and </w:t>
      </w:r>
      <w:r w:rsidR="00D71EAF">
        <w:rPr>
          <w:rFonts w:ascii="Times New Roman" w:eastAsia="Times New Roman" w:hAnsi="Times New Roman" w:cs="Times New Roman"/>
          <w:bCs/>
          <w:sz w:val="24"/>
          <w:szCs w:val="24"/>
        </w:rPr>
        <w:t xml:space="preserve">decreased length of stay all point to the differences in </w:t>
      </w:r>
      <w:r w:rsidR="00586272">
        <w:rPr>
          <w:rFonts w:ascii="Times New Roman" w:eastAsia="Times New Roman" w:hAnsi="Times New Roman" w:cs="Times New Roman"/>
          <w:bCs/>
          <w:sz w:val="24"/>
          <w:szCs w:val="24"/>
        </w:rPr>
        <w:t>educational preparation</w:t>
      </w:r>
      <w:r w:rsidR="00484B50">
        <w:rPr>
          <w:rFonts w:ascii="Times New Roman" w:eastAsia="Times New Roman" w:hAnsi="Times New Roman" w:cs="Times New Roman"/>
          <w:bCs/>
          <w:sz w:val="24"/>
          <w:szCs w:val="24"/>
        </w:rPr>
        <w:t xml:space="preserve">. </w:t>
      </w:r>
      <w:r w:rsidR="00484B50" w:rsidRPr="00484B50">
        <w:rPr>
          <w:rFonts w:ascii="Times New Roman" w:eastAsia="Times New Roman" w:hAnsi="Times New Roman" w:cs="Times New Roman"/>
          <w:bCs/>
          <w:sz w:val="24"/>
          <w:szCs w:val="24"/>
        </w:rPr>
        <w:t xml:space="preserve">While both ADN and BSN nurses are capable and competent, the additional education and training that BSN-prepared nurses receive can enhance their ability to provide high-quality, comprehensive care. </w:t>
      </w:r>
      <w:r w:rsidR="001B22AA">
        <w:rPr>
          <w:rFonts w:ascii="Times New Roman" w:eastAsia="Times New Roman" w:hAnsi="Times New Roman" w:cs="Times New Roman"/>
          <w:bCs/>
          <w:sz w:val="24"/>
          <w:szCs w:val="24"/>
        </w:rPr>
        <w:t xml:space="preserve"> BSN </w:t>
      </w:r>
      <w:r w:rsidR="00FF0E46">
        <w:rPr>
          <w:rFonts w:ascii="Times New Roman" w:eastAsia="Times New Roman" w:hAnsi="Times New Roman" w:cs="Times New Roman"/>
          <w:bCs/>
          <w:sz w:val="24"/>
          <w:szCs w:val="24"/>
        </w:rPr>
        <w:t>programs</w:t>
      </w:r>
      <w:r w:rsidR="001B22AA">
        <w:rPr>
          <w:rFonts w:ascii="Times New Roman" w:eastAsia="Times New Roman" w:hAnsi="Times New Roman" w:cs="Times New Roman"/>
          <w:bCs/>
          <w:sz w:val="24"/>
          <w:szCs w:val="24"/>
        </w:rPr>
        <w:t xml:space="preserve"> </w:t>
      </w:r>
      <w:r w:rsidR="001B6807">
        <w:rPr>
          <w:rFonts w:ascii="Times New Roman" w:eastAsia="Times New Roman" w:hAnsi="Times New Roman" w:cs="Times New Roman"/>
          <w:bCs/>
          <w:sz w:val="24"/>
          <w:szCs w:val="24"/>
        </w:rPr>
        <w:t xml:space="preserve">place a strong emphasis on critical thinking, </w:t>
      </w:r>
      <w:r w:rsidR="00417683">
        <w:rPr>
          <w:rFonts w:ascii="Times New Roman" w:eastAsia="Times New Roman" w:hAnsi="Times New Roman" w:cs="Times New Roman"/>
          <w:bCs/>
          <w:sz w:val="24"/>
          <w:szCs w:val="24"/>
        </w:rPr>
        <w:t xml:space="preserve">crisis management, </w:t>
      </w:r>
      <w:r w:rsidR="001B6807">
        <w:rPr>
          <w:rFonts w:ascii="Times New Roman" w:eastAsia="Times New Roman" w:hAnsi="Times New Roman" w:cs="Times New Roman"/>
          <w:bCs/>
          <w:sz w:val="24"/>
          <w:szCs w:val="24"/>
        </w:rPr>
        <w:t>leadership</w:t>
      </w:r>
      <w:r w:rsidR="00462599">
        <w:rPr>
          <w:rFonts w:ascii="Times New Roman" w:eastAsia="Times New Roman" w:hAnsi="Times New Roman" w:cs="Times New Roman"/>
          <w:bCs/>
          <w:sz w:val="24"/>
          <w:szCs w:val="24"/>
        </w:rPr>
        <w:t xml:space="preserve"> and management</w:t>
      </w:r>
      <w:r w:rsidR="001B6807">
        <w:rPr>
          <w:rFonts w:ascii="Times New Roman" w:eastAsia="Times New Roman" w:hAnsi="Times New Roman" w:cs="Times New Roman"/>
          <w:bCs/>
          <w:sz w:val="24"/>
          <w:szCs w:val="24"/>
        </w:rPr>
        <w:t xml:space="preserve">, and </w:t>
      </w:r>
      <w:r w:rsidR="00FF0E46">
        <w:rPr>
          <w:rFonts w:ascii="Times New Roman" w:eastAsia="Times New Roman" w:hAnsi="Times New Roman" w:cs="Times New Roman"/>
          <w:bCs/>
          <w:sz w:val="24"/>
          <w:szCs w:val="24"/>
        </w:rPr>
        <w:t>evidence-based</w:t>
      </w:r>
      <w:r w:rsidR="001B6807">
        <w:rPr>
          <w:rFonts w:ascii="Times New Roman" w:eastAsia="Times New Roman" w:hAnsi="Times New Roman" w:cs="Times New Roman"/>
          <w:bCs/>
          <w:sz w:val="24"/>
          <w:szCs w:val="24"/>
        </w:rPr>
        <w:t xml:space="preserve"> practice. </w:t>
      </w:r>
      <w:r w:rsidR="00FF0E46">
        <w:rPr>
          <w:rFonts w:ascii="Times New Roman" w:eastAsia="Times New Roman" w:hAnsi="Times New Roman" w:cs="Times New Roman"/>
          <w:bCs/>
          <w:sz w:val="24"/>
          <w:szCs w:val="24"/>
        </w:rPr>
        <w:t xml:space="preserve">This additional training </w:t>
      </w:r>
      <w:r w:rsidR="00067594">
        <w:rPr>
          <w:rFonts w:ascii="Times New Roman" w:eastAsia="Times New Roman" w:hAnsi="Times New Roman" w:cs="Times New Roman"/>
          <w:bCs/>
          <w:sz w:val="24"/>
          <w:szCs w:val="24"/>
        </w:rPr>
        <w:t xml:space="preserve">helps BNS-prepared nurses to analyze complex clinical </w:t>
      </w:r>
      <w:r w:rsidR="00BA12F1">
        <w:rPr>
          <w:rFonts w:ascii="Times New Roman" w:eastAsia="Times New Roman" w:hAnsi="Times New Roman" w:cs="Times New Roman"/>
          <w:bCs/>
          <w:sz w:val="24"/>
          <w:szCs w:val="24"/>
        </w:rPr>
        <w:t>situations</w:t>
      </w:r>
      <w:r w:rsidR="00067594">
        <w:rPr>
          <w:rFonts w:ascii="Times New Roman" w:eastAsia="Times New Roman" w:hAnsi="Times New Roman" w:cs="Times New Roman"/>
          <w:bCs/>
          <w:sz w:val="24"/>
          <w:szCs w:val="24"/>
        </w:rPr>
        <w:t xml:space="preserve"> more </w:t>
      </w:r>
      <w:r w:rsidR="00BA12F1">
        <w:rPr>
          <w:rFonts w:ascii="Times New Roman" w:eastAsia="Times New Roman" w:hAnsi="Times New Roman" w:cs="Times New Roman"/>
          <w:bCs/>
          <w:sz w:val="24"/>
          <w:szCs w:val="24"/>
        </w:rPr>
        <w:t>effectively</w:t>
      </w:r>
      <w:r w:rsidR="00067594">
        <w:rPr>
          <w:rFonts w:ascii="Times New Roman" w:eastAsia="Times New Roman" w:hAnsi="Times New Roman" w:cs="Times New Roman"/>
          <w:bCs/>
          <w:sz w:val="24"/>
          <w:szCs w:val="24"/>
        </w:rPr>
        <w:t xml:space="preserve">, </w:t>
      </w:r>
      <w:r w:rsidR="000E12F0">
        <w:rPr>
          <w:rFonts w:ascii="Times New Roman" w:eastAsia="Times New Roman" w:hAnsi="Times New Roman" w:cs="Times New Roman"/>
          <w:bCs/>
          <w:sz w:val="24"/>
          <w:szCs w:val="24"/>
        </w:rPr>
        <w:t>make better decisions that improve patient outcomes</w:t>
      </w:r>
      <w:r w:rsidR="00BA12F1">
        <w:rPr>
          <w:rFonts w:ascii="Times New Roman" w:eastAsia="Times New Roman" w:hAnsi="Times New Roman" w:cs="Times New Roman"/>
          <w:bCs/>
          <w:sz w:val="24"/>
          <w:szCs w:val="24"/>
        </w:rPr>
        <w:t>,</w:t>
      </w:r>
      <w:r w:rsidR="000E12F0">
        <w:rPr>
          <w:rFonts w:ascii="Times New Roman" w:eastAsia="Times New Roman" w:hAnsi="Times New Roman" w:cs="Times New Roman"/>
          <w:bCs/>
          <w:sz w:val="24"/>
          <w:szCs w:val="24"/>
        </w:rPr>
        <w:t xml:space="preserve"> and implement </w:t>
      </w:r>
      <w:r w:rsidR="00BA12F1">
        <w:rPr>
          <w:rFonts w:ascii="Times New Roman" w:eastAsia="Times New Roman" w:hAnsi="Times New Roman" w:cs="Times New Roman"/>
          <w:bCs/>
          <w:sz w:val="24"/>
          <w:szCs w:val="24"/>
        </w:rPr>
        <w:t>evidence-based</w:t>
      </w:r>
      <w:r w:rsidR="000E12F0">
        <w:rPr>
          <w:rFonts w:ascii="Times New Roman" w:eastAsia="Times New Roman" w:hAnsi="Times New Roman" w:cs="Times New Roman"/>
          <w:bCs/>
          <w:sz w:val="24"/>
          <w:szCs w:val="24"/>
        </w:rPr>
        <w:t xml:space="preserve"> practices to enhance the quality of care a patient receives </w:t>
      </w:r>
      <w:r w:rsidR="00BA12F1" w:rsidRPr="00BA12F1">
        <w:rPr>
          <w:rFonts w:ascii="Times New Roman" w:eastAsia="Times New Roman" w:hAnsi="Times New Roman" w:cs="Times New Roman"/>
          <w:bCs/>
          <w:sz w:val="24"/>
          <w:szCs w:val="24"/>
        </w:rPr>
        <w:t>(Robinson et al., 2024)</w:t>
      </w:r>
      <w:r w:rsidR="00BA12F1">
        <w:rPr>
          <w:rFonts w:ascii="Times New Roman" w:eastAsia="Times New Roman" w:hAnsi="Times New Roman" w:cs="Times New Roman"/>
          <w:bCs/>
          <w:sz w:val="24"/>
          <w:szCs w:val="24"/>
        </w:rPr>
        <w:t>.</w:t>
      </w:r>
      <w:r w:rsidR="00791A9B">
        <w:rPr>
          <w:rFonts w:ascii="Times New Roman" w:eastAsia="Times New Roman" w:hAnsi="Times New Roman" w:cs="Times New Roman"/>
          <w:bCs/>
          <w:sz w:val="24"/>
          <w:szCs w:val="24"/>
        </w:rPr>
        <w:t xml:space="preserve"> </w:t>
      </w:r>
      <w:r w:rsidR="008A2016" w:rsidRPr="008A2016">
        <w:rPr>
          <w:rFonts w:ascii="Times New Roman" w:hAnsi="Times New Roman" w:cs="Times New Roman"/>
          <w:sz w:val="24"/>
          <w:szCs w:val="24"/>
        </w:rPr>
        <w:t>Overall, BSN-prepared nurses bring a higher level of education, a broader skill set, and a commitment to professional growth, all of which can significantly benefit patient care and the overall operation of healthcare facilities.</w:t>
      </w:r>
      <w:r w:rsidR="008A2016">
        <w:rPr>
          <w:rFonts w:ascii="Times New Roman" w:eastAsia="Times New Roman" w:hAnsi="Times New Roman" w:cs="Times New Roman"/>
          <w:bCs/>
          <w:sz w:val="24"/>
          <w:szCs w:val="24"/>
        </w:rPr>
        <w:t xml:space="preserve"> </w:t>
      </w:r>
    </w:p>
    <w:p w14:paraId="250463B3" w14:textId="77777777" w:rsidR="00B254A1" w:rsidRPr="00B254A1" w:rsidRDefault="00B254A1" w:rsidP="00B254A1">
      <w:pPr>
        <w:spacing w:line="479" w:lineRule="auto"/>
        <w:ind w:firstLine="720"/>
        <w:rPr>
          <w:rFonts w:ascii="Times New Roman" w:eastAsia="Times New Roman" w:hAnsi="Times New Roman" w:cs="Times New Roman"/>
          <w:bCs/>
          <w:sz w:val="24"/>
          <w:szCs w:val="24"/>
        </w:rPr>
      </w:pPr>
      <w:r w:rsidRPr="00B254A1">
        <w:rPr>
          <w:rFonts w:ascii="Times New Roman" w:eastAsia="Times New Roman" w:hAnsi="Times New Roman" w:cs="Times New Roman"/>
          <w:bCs/>
          <w:sz w:val="24"/>
          <w:szCs w:val="24"/>
        </w:rPr>
        <w:t>The significance of BSN-educated nurses is clear in the literature reviewed, yet there is a need for support in creating a pathway for ongoing development and acknowledgment of nursing as a professional force. This involves several crucial strategies:</w:t>
      </w:r>
    </w:p>
    <w:p w14:paraId="3162138E" w14:textId="77777777" w:rsidR="00823BFA" w:rsidRDefault="00B254A1" w:rsidP="00823BFA">
      <w:pPr>
        <w:pStyle w:val="ListParagraph"/>
        <w:numPr>
          <w:ilvl w:val="0"/>
          <w:numId w:val="3"/>
        </w:numPr>
        <w:spacing w:line="479" w:lineRule="auto"/>
        <w:rPr>
          <w:rFonts w:ascii="Times New Roman" w:eastAsia="Times New Roman" w:hAnsi="Times New Roman" w:cs="Times New Roman"/>
          <w:bCs/>
          <w:sz w:val="24"/>
          <w:szCs w:val="24"/>
        </w:rPr>
      </w:pPr>
      <w:r w:rsidRPr="00823BFA">
        <w:rPr>
          <w:rFonts w:ascii="Times New Roman" w:eastAsia="Times New Roman" w:hAnsi="Times New Roman" w:cs="Times New Roman"/>
          <w:bCs/>
          <w:sz w:val="24"/>
          <w:szCs w:val="24"/>
        </w:rPr>
        <w:t>Continuing Professional Development - It is critical for all nurses to engage in professional development to maintain and enhance their skills and knowledge. Sustaining this level of development ensures that nurses can meet patient needs and adapt to the ever-evolving healthcare environment (Jackson &amp; Manley, 2022).</w:t>
      </w:r>
    </w:p>
    <w:p w14:paraId="301C4122" w14:textId="77777777" w:rsidR="00823BFA" w:rsidRDefault="00B254A1" w:rsidP="00823BFA">
      <w:pPr>
        <w:pStyle w:val="ListParagraph"/>
        <w:numPr>
          <w:ilvl w:val="0"/>
          <w:numId w:val="3"/>
        </w:numPr>
        <w:spacing w:line="479" w:lineRule="auto"/>
        <w:rPr>
          <w:rFonts w:ascii="Times New Roman" w:eastAsia="Times New Roman" w:hAnsi="Times New Roman" w:cs="Times New Roman"/>
          <w:bCs/>
          <w:sz w:val="24"/>
          <w:szCs w:val="24"/>
        </w:rPr>
      </w:pPr>
      <w:r w:rsidRPr="00823BFA">
        <w:rPr>
          <w:rFonts w:ascii="Times New Roman" w:eastAsia="Times New Roman" w:hAnsi="Times New Roman" w:cs="Times New Roman"/>
          <w:bCs/>
          <w:sz w:val="24"/>
          <w:szCs w:val="24"/>
        </w:rPr>
        <w:t xml:space="preserve">Accreditation and Certification - Bodies like the American Nurses Credentialing Center (ANA) offer accreditation for nursing continuing professional development programs. These programs guarantee that educational activities are of the highest standard and assist </w:t>
      </w:r>
      <w:r w:rsidRPr="00823BFA">
        <w:rPr>
          <w:rFonts w:ascii="Times New Roman" w:eastAsia="Times New Roman" w:hAnsi="Times New Roman" w:cs="Times New Roman"/>
          <w:bCs/>
          <w:sz w:val="24"/>
          <w:szCs w:val="24"/>
        </w:rPr>
        <w:lastRenderedPageBreak/>
        <w:t>nurses in maintaining competence in a fast-paced healthcare setting (Nursing Continuing Professional Development, n.d.).</w:t>
      </w:r>
    </w:p>
    <w:p w14:paraId="75B8ACB2" w14:textId="77777777" w:rsidR="00823BFA" w:rsidRDefault="00B254A1" w:rsidP="00823BFA">
      <w:pPr>
        <w:pStyle w:val="ListParagraph"/>
        <w:numPr>
          <w:ilvl w:val="0"/>
          <w:numId w:val="3"/>
        </w:numPr>
        <w:spacing w:line="479" w:lineRule="auto"/>
        <w:rPr>
          <w:rFonts w:ascii="Times New Roman" w:eastAsia="Times New Roman" w:hAnsi="Times New Roman" w:cs="Times New Roman"/>
          <w:bCs/>
          <w:sz w:val="24"/>
          <w:szCs w:val="24"/>
        </w:rPr>
      </w:pPr>
      <w:r w:rsidRPr="00823BFA">
        <w:rPr>
          <w:rFonts w:ascii="Times New Roman" w:eastAsia="Times New Roman" w:hAnsi="Times New Roman" w:cs="Times New Roman"/>
          <w:bCs/>
          <w:sz w:val="24"/>
          <w:szCs w:val="24"/>
        </w:rPr>
        <w:t>Professional Recognition - It is vital to recognize and honor the accomplishments of nurses. This can be achieved through awards, certifications, and public recognition of their contributions. Opportunities for professional development and specialized training programs also promote a culture of lifelong learning and excellence (How to Incorporate Meaningful Nurse Recognition, 2024).</w:t>
      </w:r>
    </w:p>
    <w:p w14:paraId="156C3E8F" w14:textId="77777777" w:rsidR="00823BFA" w:rsidRDefault="00B254A1" w:rsidP="00823BFA">
      <w:pPr>
        <w:pStyle w:val="ListParagraph"/>
        <w:numPr>
          <w:ilvl w:val="0"/>
          <w:numId w:val="3"/>
        </w:numPr>
        <w:spacing w:line="479" w:lineRule="auto"/>
        <w:rPr>
          <w:rFonts w:ascii="Times New Roman" w:eastAsia="Times New Roman" w:hAnsi="Times New Roman" w:cs="Times New Roman"/>
          <w:bCs/>
          <w:sz w:val="24"/>
          <w:szCs w:val="24"/>
        </w:rPr>
      </w:pPr>
      <w:r w:rsidRPr="00823BFA">
        <w:rPr>
          <w:rFonts w:ascii="Times New Roman" w:eastAsia="Times New Roman" w:hAnsi="Times New Roman" w:cs="Times New Roman"/>
          <w:bCs/>
          <w:sz w:val="24"/>
          <w:szCs w:val="24"/>
        </w:rPr>
        <w:t>Leadership and Advocacy - Nurses ought to be motivated to assume leadership positions and champion the profession. This includes involvement in professional organizations, contributing to policy formation, and participating in research to further nursing practice (Bera, 2022).</w:t>
      </w:r>
    </w:p>
    <w:p w14:paraId="1F879CCE" w14:textId="6BBEE536" w:rsidR="00B254A1" w:rsidRPr="00823BFA" w:rsidRDefault="00B254A1" w:rsidP="00823BFA">
      <w:pPr>
        <w:pStyle w:val="ListParagraph"/>
        <w:numPr>
          <w:ilvl w:val="0"/>
          <w:numId w:val="3"/>
        </w:numPr>
        <w:spacing w:line="479" w:lineRule="auto"/>
        <w:rPr>
          <w:rFonts w:ascii="Times New Roman" w:eastAsia="Times New Roman" w:hAnsi="Times New Roman" w:cs="Times New Roman"/>
          <w:bCs/>
          <w:sz w:val="24"/>
          <w:szCs w:val="24"/>
        </w:rPr>
      </w:pPr>
      <w:r w:rsidRPr="00823BFA">
        <w:rPr>
          <w:rFonts w:ascii="Times New Roman" w:eastAsia="Times New Roman" w:hAnsi="Times New Roman" w:cs="Times New Roman"/>
          <w:bCs/>
          <w:sz w:val="24"/>
          <w:szCs w:val="24"/>
        </w:rPr>
        <w:t>Supportive Work Environment - Establishing a supportive work environment that allocates time and resources for professional development is essential. Employers must ensure that nurses have access to opportunities and are supported in their career advancement efforts.</w:t>
      </w:r>
    </w:p>
    <w:p w14:paraId="470E03B5" w14:textId="39A5220A" w:rsidR="000A40EF" w:rsidRDefault="00B254A1" w:rsidP="00823BFA">
      <w:pPr>
        <w:spacing w:line="479" w:lineRule="auto"/>
        <w:rPr>
          <w:rFonts w:ascii="Times New Roman" w:eastAsia="Times New Roman" w:hAnsi="Times New Roman" w:cs="Times New Roman"/>
          <w:bCs/>
          <w:sz w:val="24"/>
          <w:szCs w:val="24"/>
        </w:rPr>
      </w:pPr>
      <w:r w:rsidRPr="00B254A1">
        <w:rPr>
          <w:rFonts w:ascii="Times New Roman" w:eastAsia="Times New Roman" w:hAnsi="Times New Roman" w:cs="Times New Roman"/>
          <w:bCs/>
          <w:sz w:val="24"/>
          <w:szCs w:val="24"/>
        </w:rPr>
        <w:t>By concentrating on these key strategies, the nursing profession can continue to develop and be esteemed as a cornerstone of quality healthcare.</w:t>
      </w:r>
    </w:p>
    <w:p w14:paraId="7DC249BF" w14:textId="073893DD" w:rsidR="000F2120" w:rsidRDefault="00394FC6" w:rsidP="003D464A">
      <w:pPr>
        <w:spacing w:line="479" w:lineRule="auto"/>
        <w:ind w:firstLine="720"/>
        <w:rPr>
          <w:rFonts w:ascii="Times New Roman" w:eastAsia="Calibri" w:hAnsi="Times New Roman" w:cs="Times New Roman"/>
          <w:sz w:val="24"/>
          <w:szCs w:val="24"/>
        </w:rPr>
      </w:pPr>
      <w:r w:rsidRPr="00394FC6">
        <w:rPr>
          <w:rFonts w:ascii="Times New Roman" w:eastAsia="Calibri" w:hAnsi="Times New Roman" w:cs="Times New Roman"/>
          <w:sz w:val="24"/>
          <w:szCs w:val="24"/>
        </w:rPr>
        <w:t xml:space="preserve">BSN-prepared nurses have a significant impact on hospital environments, affecting various aspects of patient care, clinical outcomes, and organizational efficiency. </w:t>
      </w:r>
      <w:r>
        <w:rPr>
          <w:rFonts w:ascii="Times New Roman" w:eastAsia="Calibri" w:hAnsi="Times New Roman" w:cs="Times New Roman"/>
          <w:sz w:val="24"/>
          <w:szCs w:val="24"/>
        </w:rPr>
        <w:t xml:space="preserve">Every article </w:t>
      </w:r>
      <w:r w:rsidR="00E42346">
        <w:rPr>
          <w:rFonts w:ascii="Times New Roman" w:eastAsia="Calibri" w:hAnsi="Times New Roman" w:cs="Times New Roman"/>
          <w:sz w:val="24"/>
          <w:szCs w:val="24"/>
        </w:rPr>
        <w:t xml:space="preserve">referenced in the </w:t>
      </w:r>
      <w:r w:rsidR="00765215">
        <w:rPr>
          <w:rFonts w:ascii="Times New Roman" w:eastAsia="Calibri" w:hAnsi="Times New Roman" w:cs="Times New Roman"/>
          <w:sz w:val="24"/>
          <w:szCs w:val="24"/>
        </w:rPr>
        <w:t>paper</w:t>
      </w:r>
      <w:r w:rsidR="00E42346">
        <w:rPr>
          <w:rFonts w:ascii="Times New Roman" w:eastAsia="Calibri" w:hAnsi="Times New Roman" w:cs="Times New Roman"/>
          <w:sz w:val="24"/>
          <w:szCs w:val="24"/>
        </w:rPr>
        <w:t xml:space="preserve"> speaks</w:t>
      </w:r>
      <w:r w:rsidR="0089060B">
        <w:rPr>
          <w:rFonts w:ascii="Times New Roman" w:eastAsia="Calibri" w:hAnsi="Times New Roman" w:cs="Times New Roman"/>
          <w:sz w:val="24"/>
          <w:szCs w:val="24"/>
        </w:rPr>
        <w:t xml:space="preserve"> to the </w:t>
      </w:r>
      <w:r w:rsidR="000F2120">
        <w:rPr>
          <w:rFonts w:ascii="Times New Roman" w:eastAsia="Calibri" w:hAnsi="Times New Roman" w:cs="Times New Roman"/>
          <w:sz w:val="24"/>
          <w:szCs w:val="24"/>
        </w:rPr>
        <w:t>differences</w:t>
      </w:r>
      <w:r w:rsidR="00765215">
        <w:rPr>
          <w:rFonts w:ascii="Times New Roman" w:eastAsia="Calibri" w:hAnsi="Times New Roman" w:cs="Times New Roman"/>
          <w:sz w:val="24"/>
          <w:szCs w:val="24"/>
        </w:rPr>
        <w:t xml:space="preserve"> in </w:t>
      </w:r>
      <w:r w:rsidR="000F2120">
        <w:rPr>
          <w:rFonts w:ascii="Times New Roman" w:eastAsia="Calibri" w:hAnsi="Times New Roman" w:cs="Times New Roman"/>
          <w:sz w:val="24"/>
          <w:szCs w:val="24"/>
        </w:rPr>
        <w:t xml:space="preserve">the </w:t>
      </w:r>
      <w:r w:rsidR="00765215">
        <w:rPr>
          <w:rFonts w:ascii="Times New Roman" w:eastAsia="Calibri" w:hAnsi="Times New Roman" w:cs="Times New Roman"/>
          <w:sz w:val="24"/>
          <w:szCs w:val="24"/>
        </w:rPr>
        <w:t xml:space="preserve">education of </w:t>
      </w:r>
      <w:r w:rsidR="00606077">
        <w:rPr>
          <w:rFonts w:ascii="Times New Roman" w:eastAsia="Calibri" w:hAnsi="Times New Roman" w:cs="Times New Roman"/>
          <w:sz w:val="24"/>
          <w:szCs w:val="24"/>
        </w:rPr>
        <w:t>associate degree</w:t>
      </w:r>
      <w:r w:rsidR="0089060B">
        <w:rPr>
          <w:rFonts w:ascii="Times New Roman" w:eastAsia="Calibri" w:hAnsi="Times New Roman" w:cs="Times New Roman"/>
          <w:sz w:val="24"/>
          <w:szCs w:val="24"/>
        </w:rPr>
        <w:t xml:space="preserve"> </w:t>
      </w:r>
      <w:r w:rsidR="000F2120">
        <w:rPr>
          <w:rFonts w:ascii="Times New Roman" w:eastAsia="Calibri" w:hAnsi="Times New Roman" w:cs="Times New Roman"/>
          <w:sz w:val="24"/>
          <w:szCs w:val="24"/>
        </w:rPr>
        <w:t>nurses</w:t>
      </w:r>
      <w:r w:rsidR="00CB2C55">
        <w:rPr>
          <w:rFonts w:ascii="Times New Roman" w:eastAsia="Calibri" w:hAnsi="Times New Roman" w:cs="Times New Roman"/>
          <w:sz w:val="24"/>
          <w:szCs w:val="24"/>
        </w:rPr>
        <w:t xml:space="preserve"> </w:t>
      </w:r>
      <w:r w:rsidR="0089060B">
        <w:rPr>
          <w:rFonts w:ascii="Times New Roman" w:eastAsia="Calibri" w:hAnsi="Times New Roman" w:cs="Times New Roman"/>
          <w:sz w:val="24"/>
          <w:szCs w:val="24"/>
        </w:rPr>
        <w:t xml:space="preserve">versus the </w:t>
      </w:r>
      <w:r w:rsidR="00962301">
        <w:rPr>
          <w:rFonts w:ascii="Times New Roman" w:eastAsia="Calibri" w:hAnsi="Times New Roman" w:cs="Times New Roman"/>
          <w:sz w:val="24"/>
          <w:szCs w:val="24"/>
        </w:rPr>
        <w:t>b</w:t>
      </w:r>
      <w:r w:rsidR="005E0491" w:rsidRPr="00AF557C">
        <w:rPr>
          <w:rFonts w:ascii="Times New Roman" w:eastAsia="Calibri" w:hAnsi="Times New Roman" w:cs="Times New Roman"/>
          <w:sz w:val="24"/>
          <w:szCs w:val="24"/>
        </w:rPr>
        <w:t xml:space="preserve">accalaureate </w:t>
      </w:r>
      <w:r w:rsidR="005E0491">
        <w:rPr>
          <w:rFonts w:ascii="Times New Roman" w:eastAsia="Calibri" w:hAnsi="Times New Roman" w:cs="Times New Roman"/>
          <w:sz w:val="24"/>
          <w:szCs w:val="24"/>
        </w:rPr>
        <w:t xml:space="preserve">of </w:t>
      </w:r>
      <w:r w:rsidR="00962301">
        <w:rPr>
          <w:rFonts w:ascii="Times New Roman" w:eastAsia="Calibri" w:hAnsi="Times New Roman" w:cs="Times New Roman"/>
          <w:sz w:val="24"/>
          <w:szCs w:val="24"/>
        </w:rPr>
        <w:t>s</w:t>
      </w:r>
      <w:r w:rsidR="005E0491">
        <w:rPr>
          <w:rFonts w:ascii="Times New Roman" w:eastAsia="Calibri" w:hAnsi="Times New Roman" w:cs="Times New Roman"/>
          <w:sz w:val="24"/>
          <w:szCs w:val="24"/>
        </w:rPr>
        <w:t xml:space="preserve">cience </w:t>
      </w:r>
      <w:r w:rsidR="000F2120">
        <w:rPr>
          <w:rFonts w:ascii="Times New Roman" w:eastAsia="Calibri" w:hAnsi="Times New Roman" w:cs="Times New Roman"/>
          <w:sz w:val="24"/>
          <w:szCs w:val="24"/>
        </w:rPr>
        <w:t xml:space="preserve">nurses </w:t>
      </w:r>
      <w:r w:rsidR="003C0082">
        <w:rPr>
          <w:rFonts w:ascii="Times New Roman" w:eastAsia="Calibri" w:hAnsi="Times New Roman" w:cs="Times New Roman"/>
          <w:sz w:val="24"/>
          <w:szCs w:val="24"/>
        </w:rPr>
        <w:t>with little to no discussion about the diploma programs</w:t>
      </w:r>
      <w:r w:rsidR="007F3CFE">
        <w:rPr>
          <w:rFonts w:ascii="Times New Roman" w:eastAsia="Calibri" w:hAnsi="Times New Roman" w:cs="Times New Roman"/>
          <w:sz w:val="24"/>
          <w:szCs w:val="24"/>
        </w:rPr>
        <w:t xml:space="preserve">.  </w:t>
      </w:r>
      <w:r w:rsidR="00122C94">
        <w:rPr>
          <w:rFonts w:ascii="Times New Roman" w:eastAsia="Calibri" w:hAnsi="Times New Roman" w:cs="Times New Roman"/>
          <w:sz w:val="24"/>
          <w:szCs w:val="24"/>
        </w:rPr>
        <w:t xml:space="preserve">Little has been shared regarding the differences in a </w:t>
      </w:r>
      <w:r w:rsidR="00577DAF">
        <w:rPr>
          <w:rFonts w:ascii="Times New Roman" w:eastAsia="Calibri" w:hAnsi="Times New Roman" w:cs="Times New Roman"/>
          <w:sz w:val="24"/>
          <w:szCs w:val="24"/>
        </w:rPr>
        <w:t>diploma-trained</w:t>
      </w:r>
      <w:r w:rsidR="00122C94">
        <w:rPr>
          <w:rFonts w:ascii="Times New Roman" w:eastAsia="Calibri" w:hAnsi="Times New Roman" w:cs="Times New Roman"/>
          <w:sz w:val="24"/>
          <w:szCs w:val="24"/>
        </w:rPr>
        <w:t xml:space="preserve"> nurse. </w:t>
      </w:r>
      <w:r w:rsidR="00577DAF" w:rsidRPr="00577DAF">
        <w:rPr>
          <w:rFonts w:ascii="Times New Roman" w:eastAsia="Calibri" w:hAnsi="Times New Roman" w:cs="Times New Roman"/>
          <w:sz w:val="24"/>
          <w:szCs w:val="24"/>
        </w:rPr>
        <w:t xml:space="preserve">A diploma nurse, also known as a hospital-trained nurse, is a nurse who has completed a nursing </w:t>
      </w:r>
      <w:r w:rsidR="00577DAF" w:rsidRPr="00577DAF">
        <w:rPr>
          <w:rFonts w:ascii="Times New Roman" w:eastAsia="Calibri" w:hAnsi="Times New Roman" w:cs="Times New Roman"/>
          <w:sz w:val="24"/>
          <w:szCs w:val="24"/>
        </w:rPr>
        <w:lastRenderedPageBreak/>
        <w:t>program typically offered by hospitals. These programs are one of the oldest forms of nursing education and focus heavily on clinical practice</w:t>
      </w:r>
      <w:r w:rsidR="00577DAF">
        <w:rPr>
          <w:rFonts w:ascii="Times New Roman" w:eastAsia="Calibri" w:hAnsi="Times New Roman" w:cs="Times New Roman"/>
          <w:sz w:val="24"/>
          <w:szCs w:val="24"/>
        </w:rPr>
        <w:t xml:space="preserve">. </w:t>
      </w:r>
    </w:p>
    <w:p w14:paraId="12E4AAF6" w14:textId="631BA142" w:rsidR="002672D0" w:rsidRPr="002672D0" w:rsidRDefault="002672D0" w:rsidP="002672D0">
      <w:pPr>
        <w:spacing w:line="479" w:lineRule="auto"/>
        <w:ind w:firstLine="720"/>
        <w:rPr>
          <w:rFonts w:ascii="Times New Roman" w:eastAsia="Calibri" w:hAnsi="Times New Roman" w:cs="Times New Roman"/>
          <w:sz w:val="24"/>
          <w:szCs w:val="24"/>
        </w:rPr>
      </w:pPr>
      <w:r w:rsidRPr="002672D0">
        <w:rPr>
          <w:rFonts w:ascii="Times New Roman" w:eastAsia="Calibri" w:hAnsi="Times New Roman" w:cs="Times New Roman"/>
          <w:sz w:val="24"/>
          <w:szCs w:val="24"/>
        </w:rPr>
        <w:t xml:space="preserve">Employing diploma nurses can bolster your team with highly skilled </w:t>
      </w:r>
      <w:r w:rsidR="006657F7">
        <w:rPr>
          <w:rFonts w:ascii="Times New Roman" w:eastAsia="Calibri" w:hAnsi="Times New Roman" w:cs="Times New Roman"/>
          <w:sz w:val="24"/>
          <w:szCs w:val="24"/>
        </w:rPr>
        <w:t>professionals</w:t>
      </w:r>
      <w:r w:rsidRPr="002672D0">
        <w:rPr>
          <w:rFonts w:ascii="Times New Roman" w:eastAsia="Calibri" w:hAnsi="Times New Roman" w:cs="Times New Roman"/>
          <w:sz w:val="24"/>
          <w:szCs w:val="24"/>
        </w:rPr>
        <w:t xml:space="preserve"> adept in direct patient care. A workforce balanced with diploma, ADN, and BSN-prepared nurses can form a dynamic and robust nursing team. Providing diploma nurses with further education and professional growth opportunities can address the changing standards of healthcare while maintaining a dedicated staff. I am a diploma nurse myself.</w:t>
      </w:r>
    </w:p>
    <w:p w14:paraId="569F62DC" w14:textId="3D96DBB9" w:rsidR="002672D0" w:rsidRPr="002672D0" w:rsidRDefault="002672D0" w:rsidP="002672D0">
      <w:pPr>
        <w:spacing w:line="479" w:lineRule="auto"/>
        <w:ind w:firstLine="720"/>
        <w:rPr>
          <w:rFonts w:ascii="Times New Roman" w:eastAsia="Calibri" w:hAnsi="Times New Roman" w:cs="Times New Roman"/>
          <w:sz w:val="24"/>
          <w:szCs w:val="24"/>
        </w:rPr>
      </w:pPr>
      <w:r w:rsidRPr="002672D0">
        <w:rPr>
          <w:rFonts w:ascii="Times New Roman" w:eastAsia="Calibri" w:hAnsi="Times New Roman" w:cs="Times New Roman"/>
          <w:sz w:val="24"/>
          <w:szCs w:val="24"/>
        </w:rPr>
        <w:t>I began my nursing career as a diploma recipient in 1992, amidst a severe nursing shortage. The onset of managed care cost reductions, an aging workforce, and the AIDS crisis underscored the necessity for a prepared and resilient nursing workforce ready to tackle new health emergencies.</w:t>
      </w:r>
    </w:p>
    <w:p w14:paraId="65DE2E42" w14:textId="3BA084CA" w:rsidR="002630C5" w:rsidRDefault="002672D0" w:rsidP="002672D0">
      <w:pPr>
        <w:spacing w:line="479" w:lineRule="auto"/>
        <w:ind w:firstLine="720"/>
        <w:rPr>
          <w:rFonts w:ascii="Times New Roman" w:eastAsia="Calibri" w:hAnsi="Times New Roman" w:cs="Times New Roman"/>
          <w:sz w:val="24"/>
          <w:szCs w:val="24"/>
        </w:rPr>
      </w:pPr>
      <w:r w:rsidRPr="002672D0">
        <w:rPr>
          <w:rFonts w:ascii="Times New Roman" w:eastAsia="Calibri" w:hAnsi="Times New Roman" w:cs="Times New Roman"/>
          <w:sz w:val="24"/>
          <w:szCs w:val="24"/>
        </w:rPr>
        <w:t>Bridging the educational gaps from 1991 to 2024 has been challenging. I have faced professional biases for over two decades, which motivated me to pursue a 4-year BSN degree. Completing this academic journey, I can affirm that my 33 years of refined skills have been enhanced by my BSN studies.</w:t>
      </w:r>
      <w:r w:rsidR="00BE0196">
        <w:rPr>
          <w:rFonts w:ascii="Times New Roman" w:eastAsia="Calibri" w:hAnsi="Times New Roman" w:cs="Times New Roman"/>
          <w:sz w:val="24"/>
          <w:szCs w:val="24"/>
        </w:rPr>
        <w:t xml:space="preserve"> My </w:t>
      </w:r>
      <w:r w:rsidR="00BE0196" w:rsidRPr="00BE0196">
        <w:rPr>
          <w:rFonts w:ascii="Times New Roman" w:eastAsia="Calibri" w:hAnsi="Times New Roman" w:cs="Times New Roman"/>
          <w:sz w:val="24"/>
          <w:szCs w:val="24"/>
        </w:rPr>
        <w:t>experience and perspective will undoubtedly inspire others to consider advancing their education. It’s never too late to continue learning and growing in your profession</w:t>
      </w:r>
      <w:r w:rsidR="00E5305D">
        <w:rPr>
          <w:rFonts w:ascii="Times New Roman" w:eastAsia="Calibri" w:hAnsi="Times New Roman" w:cs="Times New Roman"/>
          <w:sz w:val="24"/>
          <w:szCs w:val="24"/>
        </w:rPr>
        <w:t>.</w:t>
      </w:r>
    </w:p>
    <w:p w14:paraId="37518177" w14:textId="143294D1" w:rsidR="00EB17BE" w:rsidRDefault="00EB17BE" w:rsidP="00FA2B0C">
      <w:pPr>
        <w:spacing w:line="479"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6F2898">
        <w:rPr>
          <w:rFonts w:ascii="Times New Roman" w:eastAsia="Calibri" w:hAnsi="Times New Roman" w:cs="Times New Roman"/>
          <w:sz w:val="24"/>
          <w:szCs w:val="24"/>
        </w:rPr>
        <w:t xml:space="preserve"> </w:t>
      </w:r>
    </w:p>
    <w:p w14:paraId="22D0325C" w14:textId="77777777" w:rsidR="000B2A0B" w:rsidRDefault="000B2A0B" w:rsidP="00FA2B0C">
      <w:pPr>
        <w:spacing w:line="479" w:lineRule="auto"/>
        <w:rPr>
          <w:rFonts w:ascii="Times New Roman" w:eastAsia="Calibri" w:hAnsi="Times New Roman" w:cs="Times New Roman"/>
          <w:sz w:val="24"/>
          <w:szCs w:val="24"/>
        </w:rPr>
      </w:pPr>
    </w:p>
    <w:p w14:paraId="5B69A481" w14:textId="1798838F" w:rsidR="00FA2B0C" w:rsidRPr="00FA2B0C" w:rsidRDefault="00AF557C" w:rsidP="000B2A0B">
      <w:pPr>
        <w:spacing w:line="479" w:lineRule="auto"/>
        <w:ind w:firstLine="720"/>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w:t>
      </w:r>
    </w:p>
    <w:p w14:paraId="30064973" w14:textId="401537FD" w:rsidR="00E91C72" w:rsidRDefault="000B2A0B" w:rsidP="005A03CF">
      <w:pPr>
        <w:spacing w:line="479"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6283F68" w14:textId="42742414" w:rsidR="000F0994" w:rsidRDefault="000F0994">
      <w:pPr>
        <w:spacing w:line="479" w:lineRule="auto"/>
        <w:rPr>
          <w:rFonts w:ascii="Times New Roman" w:eastAsia="Times New Roman" w:hAnsi="Times New Roman" w:cs="Times New Roman"/>
          <w:sz w:val="24"/>
          <w:szCs w:val="24"/>
        </w:rPr>
      </w:pPr>
    </w:p>
    <w:p w14:paraId="776BD4B3" w14:textId="77777777" w:rsidR="00794DA0" w:rsidRDefault="00794DA0">
      <w:pPr>
        <w:spacing w:line="479" w:lineRule="auto"/>
        <w:rPr>
          <w:rFonts w:ascii="Times New Roman" w:eastAsia="Times New Roman" w:hAnsi="Times New Roman" w:cs="Times New Roman"/>
          <w:sz w:val="24"/>
          <w:szCs w:val="24"/>
        </w:rPr>
      </w:pPr>
    </w:p>
    <w:p w14:paraId="6CD346C4" w14:textId="77777777" w:rsidR="00794DA0" w:rsidRDefault="00794DA0">
      <w:pPr>
        <w:spacing w:line="479" w:lineRule="auto"/>
        <w:rPr>
          <w:rFonts w:ascii="Times New Roman" w:eastAsia="Times New Roman" w:hAnsi="Times New Roman" w:cs="Times New Roman"/>
          <w:sz w:val="24"/>
          <w:szCs w:val="24"/>
        </w:rPr>
      </w:pPr>
    </w:p>
    <w:p w14:paraId="66428D88" w14:textId="77777777" w:rsidR="00794DA0" w:rsidRDefault="00794DA0">
      <w:pPr>
        <w:spacing w:line="479" w:lineRule="auto"/>
        <w:rPr>
          <w:rFonts w:ascii="Times New Roman" w:eastAsia="Times New Roman" w:hAnsi="Times New Roman" w:cs="Times New Roman"/>
          <w:sz w:val="24"/>
          <w:szCs w:val="24"/>
        </w:rPr>
      </w:pPr>
    </w:p>
    <w:p w14:paraId="26283F69" w14:textId="77777777" w:rsidR="000F0994" w:rsidRDefault="00F85DEB">
      <w:pPr>
        <w:spacing w:line="4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446C072" w14:textId="15892A80" w:rsidR="00323002" w:rsidRDefault="00323002" w:rsidP="00B007A6">
      <w:pPr>
        <w:spacing w:line="47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4D4A01B3" w14:textId="792E9293" w:rsidR="00F936B0" w:rsidRPr="00B168D6" w:rsidRDefault="00F936B0" w:rsidP="00F936B0">
      <w:pPr>
        <w:pStyle w:val="NormalWeb"/>
        <w:spacing w:before="0" w:beforeAutospacing="0" w:after="0" w:afterAutospacing="0" w:line="480" w:lineRule="atLeast"/>
        <w:ind w:left="720" w:hanging="720"/>
        <w:rPr>
          <w:color w:val="000000"/>
        </w:rPr>
      </w:pPr>
      <w:r w:rsidRPr="00B168D6">
        <w:rPr>
          <w:color w:val="000000"/>
        </w:rPr>
        <w:t>Archer, C. (2023, August 22). </w:t>
      </w:r>
      <w:r w:rsidRPr="00B168D6">
        <w:rPr>
          <w:i/>
          <w:iCs/>
          <w:color w:val="000000"/>
        </w:rPr>
        <w:t>The Evolution of Nursing: Tracing the Journey from Florence Nightingale to the Modern RN</w:t>
      </w:r>
      <w:r w:rsidRPr="00B168D6">
        <w:rPr>
          <w:color w:val="000000"/>
        </w:rPr>
        <w:t xml:space="preserve">. The RN Network. </w:t>
      </w:r>
      <w:hyperlink r:id="rId7" w:history="1">
        <w:r w:rsidR="002372B1" w:rsidRPr="00123669">
          <w:rPr>
            <w:rStyle w:val="Hyperlink"/>
          </w:rPr>
          <w:t>https://www.rnnet.org/post/the-evolution-of-nursing-tracing-the-journey-from-florence-nightingale-to-the-modern-rn</w:t>
        </w:r>
      </w:hyperlink>
      <w:r w:rsidR="002372B1">
        <w:rPr>
          <w:color w:val="000000"/>
        </w:rPr>
        <w:t xml:space="preserve"> </w:t>
      </w:r>
    </w:p>
    <w:p w14:paraId="1DD60834" w14:textId="1A9A40A2" w:rsidR="00323002" w:rsidRPr="00516DD4" w:rsidRDefault="00F936B0" w:rsidP="00516DD4">
      <w:pPr>
        <w:pStyle w:val="NormalWeb"/>
        <w:spacing w:before="0" w:beforeAutospacing="0" w:after="0" w:afterAutospacing="0" w:line="480" w:lineRule="atLeast"/>
        <w:ind w:left="720" w:hanging="720"/>
        <w:rPr>
          <w:rFonts w:ascii="Calibri" w:hAnsi="Calibri" w:cs="Calibri"/>
          <w:color w:val="000000"/>
          <w:sz w:val="27"/>
          <w:szCs w:val="27"/>
        </w:rPr>
      </w:pPr>
      <w:r>
        <w:rPr>
          <w:rFonts w:ascii="Calibri" w:hAnsi="Calibri" w:cs="Calibri"/>
          <w:color w:val="000000"/>
          <w:sz w:val="27"/>
          <w:szCs w:val="27"/>
        </w:rPr>
        <w:t>‌</w:t>
      </w:r>
      <w:r w:rsidR="00516DD4" w:rsidRPr="00516DD4">
        <w:rPr>
          <w:color w:val="000000"/>
        </w:rPr>
        <w:t>Bera, M. A. (2022, August 29). </w:t>
      </w:r>
      <w:r w:rsidR="00516DD4" w:rsidRPr="00516DD4">
        <w:rPr>
          <w:i/>
          <w:iCs/>
          <w:color w:val="000000"/>
        </w:rPr>
        <w:t>Professional development: five strategies to support nurses’ growth</w:t>
      </w:r>
      <w:r w:rsidR="00516DD4" w:rsidRPr="00516DD4">
        <w:rPr>
          <w:color w:val="000000"/>
        </w:rPr>
        <w:t xml:space="preserve">. Www.wolterskluwer.com. </w:t>
      </w:r>
      <w:hyperlink r:id="rId8" w:history="1">
        <w:r w:rsidR="002372B1" w:rsidRPr="00123669">
          <w:rPr>
            <w:rStyle w:val="Hyperlink"/>
          </w:rPr>
          <w:t>https://www.wolterskluwer.com/en/expert-insights/5-strategies-to-support-nurses-growth</w:t>
        </w:r>
      </w:hyperlink>
      <w:r w:rsidR="002372B1">
        <w:rPr>
          <w:color w:val="000000"/>
        </w:rPr>
        <w:t xml:space="preserve"> </w:t>
      </w:r>
    </w:p>
    <w:p w14:paraId="69D82068" w14:textId="3C9C5A56" w:rsidR="00323002" w:rsidRPr="00F42C41" w:rsidRDefault="00323002" w:rsidP="00323002">
      <w:pPr>
        <w:pStyle w:val="NormalWeb"/>
        <w:spacing w:before="0" w:beforeAutospacing="0" w:after="0" w:afterAutospacing="0" w:line="480" w:lineRule="atLeast"/>
        <w:ind w:left="720" w:hanging="720"/>
        <w:rPr>
          <w:color w:val="000000"/>
        </w:rPr>
      </w:pPr>
      <w:r w:rsidRPr="00AB130A">
        <w:rPr>
          <w:i/>
          <w:iCs/>
          <w:color w:val="000000"/>
        </w:rPr>
        <w:t>How to Incorporate Meaningful Nurse Recognition</w:t>
      </w:r>
      <w:r w:rsidRPr="00AB130A">
        <w:rPr>
          <w:color w:val="000000"/>
        </w:rPr>
        <w:t xml:space="preserve">. (2024, February 13). ANA. </w:t>
      </w:r>
      <w:r>
        <w:rPr>
          <w:color w:val="000000"/>
        </w:rPr>
        <w:t xml:space="preserve">Retrieved July 23, 2024, from, </w:t>
      </w:r>
      <w:hyperlink r:id="rId9" w:history="1">
        <w:r w:rsidRPr="00123669">
          <w:rPr>
            <w:rStyle w:val="Hyperlink"/>
          </w:rPr>
          <w:t>https://www.nursingworld.org/content-hub/resources/nursing-leadership/nurse-recognition/</w:t>
        </w:r>
      </w:hyperlink>
    </w:p>
    <w:p w14:paraId="27CD656E" w14:textId="2AECDA0A" w:rsidR="00516DD4" w:rsidRDefault="00EE4411" w:rsidP="00EE4411">
      <w:pPr>
        <w:pStyle w:val="NormalWeb"/>
        <w:spacing w:before="0" w:beforeAutospacing="0" w:after="0" w:afterAutospacing="0" w:line="480" w:lineRule="atLeast"/>
        <w:ind w:left="720" w:hanging="720"/>
        <w:rPr>
          <w:color w:val="000000"/>
        </w:rPr>
      </w:pPr>
      <w:r w:rsidRPr="00EE4411">
        <w:rPr>
          <w:color w:val="000000"/>
        </w:rPr>
        <w:t>Jackson, C., &amp; Manley, K. (2022). Contemporary Challenges of Nursing CPD: Time to change the model to meet citizens’ needs. </w:t>
      </w:r>
      <w:r w:rsidRPr="00EE4411">
        <w:rPr>
          <w:i/>
          <w:iCs/>
          <w:color w:val="000000"/>
        </w:rPr>
        <w:t>Nursing Open</w:t>
      </w:r>
      <w:r w:rsidRPr="00EE4411">
        <w:rPr>
          <w:color w:val="000000"/>
        </w:rPr>
        <w:t>, </w:t>
      </w:r>
      <w:r w:rsidRPr="00EE4411">
        <w:rPr>
          <w:i/>
          <w:iCs/>
          <w:color w:val="000000"/>
        </w:rPr>
        <w:t>9</w:t>
      </w:r>
      <w:r w:rsidRPr="00EE4411">
        <w:rPr>
          <w:color w:val="000000"/>
        </w:rPr>
        <w:t xml:space="preserve">(2). </w:t>
      </w:r>
      <w:hyperlink r:id="rId10" w:history="1">
        <w:r w:rsidRPr="00123669">
          <w:rPr>
            <w:rStyle w:val="Hyperlink"/>
          </w:rPr>
          <w:t>https://doi.org/10.1002/nop2.941</w:t>
        </w:r>
      </w:hyperlink>
    </w:p>
    <w:p w14:paraId="6211FA18" w14:textId="7385F0C5" w:rsidR="00EE4411" w:rsidRPr="0091679C" w:rsidRDefault="000C45C7" w:rsidP="0091679C">
      <w:pPr>
        <w:pStyle w:val="NormalWeb"/>
        <w:spacing w:before="0" w:beforeAutospacing="0" w:after="0" w:afterAutospacing="0" w:line="480" w:lineRule="atLeast"/>
        <w:ind w:left="720" w:hanging="720"/>
        <w:rPr>
          <w:color w:val="000000"/>
        </w:rPr>
      </w:pPr>
      <w:r>
        <w:rPr>
          <w:rFonts w:ascii="Calibri" w:hAnsi="Calibri" w:cs="Calibri"/>
          <w:color w:val="000000"/>
          <w:sz w:val="27"/>
          <w:szCs w:val="27"/>
        </w:rPr>
        <w:t>‌</w:t>
      </w:r>
      <w:r w:rsidR="00323002" w:rsidRPr="001619F6">
        <w:rPr>
          <w:i/>
          <w:iCs/>
          <w:color w:val="000000"/>
        </w:rPr>
        <w:t>Nursing Continuing Professional Development</w:t>
      </w:r>
      <w:r w:rsidR="00323002" w:rsidRPr="001619F6">
        <w:rPr>
          <w:color w:val="000000"/>
        </w:rPr>
        <w:t>. (n.d.). AN</w:t>
      </w:r>
      <w:r w:rsidR="00323002">
        <w:rPr>
          <w:color w:val="000000"/>
        </w:rPr>
        <w:t>CC</w:t>
      </w:r>
      <w:r w:rsidR="00323002" w:rsidRPr="001619F6">
        <w:rPr>
          <w:color w:val="000000"/>
        </w:rPr>
        <w:t>.</w:t>
      </w:r>
      <w:r w:rsidR="00323002">
        <w:rPr>
          <w:color w:val="000000"/>
        </w:rPr>
        <w:t xml:space="preserve"> Retrieved July 23, 2024, from, </w:t>
      </w:r>
      <w:hyperlink r:id="rId11" w:history="1">
        <w:r w:rsidR="00323002" w:rsidRPr="00123669">
          <w:rPr>
            <w:rStyle w:val="Hyperlink"/>
          </w:rPr>
          <w:t>https://www.nursingworld.org/organizational-programs/accreditation/ncpd/</w:t>
        </w:r>
      </w:hyperlink>
    </w:p>
    <w:p w14:paraId="5D428E5B" w14:textId="25719904" w:rsidR="00323002" w:rsidRPr="00022BF5" w:rsidRDefault="00323002" w:rsidP="00323002">
      <w:pPr>
        <w:pStyle w:val="NormalWeb"/>
        <w:spacing w:before="0" w:beforeAutospacing="0" w:after="0" w:afterAutospacing="0" w:line="480" w:lineRule="atLeast"/>
        <w:ind w:left="720" w:hanging="720"/>
        <w:rPr>
          <w:color w:val="000000"/>
        </w:rPr>
      </w:pPr>
      <w:r w:rsidRPr="00022BF5">
        <w:rPr>
          <w:i/>
          <w:iCs/>
          <w:color w:val="000000"/>
        </w:rPr>
        <w:t>1990 - 2000</w:t>
      </w:r>
      <w:r w:rsidRPr="00022BF5">
        <w:rPr>
          <w:color w:val="000000"/>
        </w:rPr>
        <w:t xml:space="preserve">. (2019). Upenn.edu. </w:t>
      </w:r>
      <w:hyperlink r:id="rId12" w:history="1">
        <w:r w:rsidR="002372B1" w:rsidRPr="00123669">
          <w:rPr>
            <w:rStyle w:val="Hyperlink"/>
          </w:rPr>
          <w:t>https://www.nursing.upenn.edu/nhhc/nursing-through-time/1990-2000/</w:t>
        </w:r>
      </w:hyperlink>
      <w:r w:rsidR="002372B1">
        <w:rPr>
          <w:color w:val="000000"/>
        </w:rPr>
        <w:t xml:space="preserve"> </w:t>
      </w:r>
    </w:p>
    <w:p w14:paraId="5D5C300B" w14:textId="26B721FB" w:rsidR="00323002" w:rsidRPr="00E61630" w:rsidRDefault="00323002" w:rsidP="00323002">
      <w:pPr>
        <w:pStyle w:val="NormalWeb"/>
        <w:spacing w:before="0" w:beforeAutospacing="0" w:after="0" w:afterAutospacing="0" w:line="480" w:lineRule="atLeast"/>
        <w:ind w:left="720" w:hanging="720"/>
        <w:rPr>
          <w:color w:val="000000"/>
        </w:rPr>
      </w:pPr>
      <w:r w:rsidRPr="00E61630">
        <w:rPr>
          <w:color w:val="000000"/>
        </w:rPr>
        <w:t xml:space="preserve">Robinson, J., Jagiello, K. P., McElroy, L., </w:t>
      </w:r>
      <w:proofErr w:type="spellStart"/>
      <w:r w:rsidRPr="00E61630">
        <w:rPr>
          <w:color w:val="000000"/>
        </w:rPr>
        <w:t>LoVerde</w:t>
      </w:r>
      <w:proofErr w:type="spellEnd"/>
      <w:r w:rsidRPr="00E61630">
        <w:rPr>
          <w:color w:val="000000"/>
        </w:rPr>
        <w:t>, J., Jowell, V., Good, P., &amp; Brink, S. (2024). Competency-Based Education in RN to BSN Programs. </w:t>
      </w:r>
      <w:r w:rsidRPr="00E61630">
        <w:rPr>
          <w:i/>
          <w:iCs/>
          <w:color w:val="000000"/>
        </w:rPr>
        <w:t>Nurse Educator</w:t>
      </w:r>
      <w:r w:rsidRPr="00E61630">
        <w:rPr>
          <w:color w:val="000000"/>
        </w:rPr>
        <w:t xml:space="preserve">. </w:t>
      </w:r>
      <w:hyperlink r:id="rId13" w:history="1">
        <w:r w:rsidR="002372B1" w:rsidRPr="00123669">
          <w:rPr>
            <w:rStyle w:val="Hyperlink"/>
          </w:rPr>
          <w:t>https://doi.org/10.1097/nne.0000000000001604</w:t>
        </w:r>
      </w:hyperlink>
      <w:r w:rsidR="002372B1">
        <w:rPr>
          <w:color w:val="000000"/>
        </w:rPr>
        <w:t xml:space="preserve"> </w:t>
      </w:r>
    </w:p>
    <w:p w14:paraId="34AC00EB" w14:textId="1D442502" w:rsidR="00323002" w:rsidRPr="00DC757A" w:rsidRDefault="00323002" w:rsidP="00323002">
      <w:pPr>
        <w:pStyle w:val="NormalWeb"/>
        <w:spacing w:before="0" w:beforeAutospacing="0" w:after="0" w:afterAutospacing="0" w:line="480" w:lineRule="atLeast"/>
        <w:ind w:left="720" w:hanging="720"/>
        <w:rPr>
          <w:rFonts w:ascii="Calibri" w:hAnsi="Calibri" w:cs="Calibri"/>
          <w:color w:val="000000"/>
          <w:sz w:val="27"/>
          <w:szCs w:val="27"/>
        </w:rPr>
      </w:pPr>
      <w:r w:rsidRPr="00E61630">
        <w:rPr>
          <w:color w:val="000000"/>
        </w:rPr>
        <w:t>‌</w:t>
      </w:r>
      <w:r w:rsidRPr="00022BF5">
        <w:rPr>
          <w:i/>
          <w:iCs/>
          <w:color w:val="000000"/>
        </w:rPr>
        <w:t xml:space="preserve"> The Longest Running Nursing Shortage in History</w:t>
      </w:r>
      <w:r w:rsidRPr="00022BF5">
        <w:rPr>
          <w:color w:val="000000"/>
        </w:rPr>
        <w:t xml:space="preserve">. (n.d.). Archives.wbur.org. </w:t>
      </w:r>
      <w:hyperlink r:id="rId14" w:history="1">
        <w:r w:rsidR="002372B1" w:rsidRPr="00123669">
          <w:rPr>
            <w:rStyle w:val="Hyperlink"/>
          </w:rPr>
          <w:t>http://archives.wbur.org/insideout/documentaries/nursingshortage/part1.php.html</w:t>
        </w:r>
      </w:hyperlink>
      <w:r w:rsidR="002372B1">
        <w:rPr>
          <w:color w:val="000000"/>
        </w:rPr>
        <w:t xml:space="preserve"> </w:t>
      </w:r>
    </w:p>
    <w:p w14:paraId="45AC18ED" w14:textId="3F0A6DAD" w:rsidR="00323002" w:rsidRPr="00080A2E" w:rsidRDefault="00323002" w:rsidP="00323002">
      <w:pPr>
        <w:pStyle w:val="NormalWeb"/>
        <w:spacing w:before="0" w:beforeAutospacing="0" w:after="0" w:afterAutospacing="0" w:line="480" w:lineRule="atLeast"/>
        <w:ind w:left="720" w:hanging="720"/>
        <w:rPr>
          <w:color w:val="000000"/>
        </w:rPr>
      </w:pPr>
      <w:r w:rsidRPr="00080A2E">
        <w:rPr>
          <w:color w:val="000000"/>
        </w:rPr>
        <w:t xml:space="preserve">Yakusheva, O., </w:t>
      </w:r>
      <w:proofErr w:type="spellStart"/>
      <w:r w:rsidRPr="00080A2E">
        <w:rPr>
          <w:color w:val="000000"/>
        </w:rPr>
        <w:t>Lindrooth</w:t>
      </w:r>
      <w:proofErr w:type="spellEnd"/>
      <w:r w:rsidRPr="00080A2E">
        <w:rPr>
          <w:color w:val="000000"/>
        </w:rPr>
        <w:t>, R., &amp; Weiss, M. (2014). Economic evaluation of the 80% baccalaureate nurse workforce recommendation: a patient-level analysis. </w:t>
      </w:r>
      <w:r w:rsidRPr="00080A2E">
        <w:rPr>
          <w:i/>
          <w:iCs/>
          <w:color w:val="000000"/>
        </w:rPr>
        <w:t>Medical Care</w:t>
      </w:r>
      <w:r w:rsidRPr="00080A2E">
        <w:rPr>
          <w:color w:val="000000"/>
        </w:rPr>
        <w:t>, </w:t>
      </w:r>
      <w:r w:rsidRPr="00080A2E">
        <w:rPr>
          <w:i/>
          <w:iCs/>
          <w:color w:val="000000"/>
        </w:rPr>
        <w:t>52</w:t>
      </w:r>
      <w:r w:rsidRPr="00080A2E">
        <w:rPr>
          <w:color w:val="000000"/>
        </w:rPr>
        <w:t xml:space="preserve">(10), 864–869. </w:t>
      </w:r>
      <w:hyperlink r:id="rId15" w:history="1">
        <w:r w:rsidR="002372B1" w:rsidRPr="00123669">
          <w:rPr>
            <w:rStyle w:val="Hyperlink"/>
          </w:rPr>
          <w:t>https://doi.org/10.1097/MLR.0000000000000189</w:t>
        </w:r>
      </w:hyperlink>
      <w:r w:rsidR="002372B1">
        <w:rPr>
          <w:color w:val="000000"/>
        </w:rPr>
        <w:t xml:space="preserve"> </w:t>
      </w:r>
    </w:p>
    <w:p w14:paraId="764528F7" w14:textId="77777777" w:rsidR="00323002" w:rsidRDefault="00323002" w:rsidP="00323002">
      <w:pPr>
        <w:pStyle w:val="NormalWeb"/>
        <w:rPr>
          <w:rFonts w:ascii="Calibri" w:hAnsi="Calibri" w:cs="Calibri"/>
          <w:color w:val="000000"/>
          <w:sz w:val="27"/>
          <w:szCs w:val="27"/>
        </w:rPr>
      </w:pPr>
      <w:r>
        <w:rPr>
          <w:rFonts w:ascii="Calibri" w:hAnsi="Calibri" w:cs="Calibri"/>
          <w:color w:val="000000"/>
          <w:sz w:val="27"/>
          <w:szCs w:val="27"/>
        </w:rPr>
        <w:lastRenderedPageBreak/>
        <w:t>‌</w:t>
      </w:r>
    </w:p>
    <w:p w14:paraId="7534AEF4" w14:textId="1933215C" w:rsidR="000044F7" w:rsidRDefault="000044F7">
      <w:pPr>
        <w:spacing w:line="479" w:lineRule="auto"/>
        <w:rPr>
          <w:rFonts w:ascii="Times New Roman" w:eastAsia="Times New Roman" w:hAnsi="Times New Roman" w:cs="Times New Roman"/>
          <w:sz w:val="24"/>
          <w:szCs w:val="24"/>
        </w:rPr>
      </w:pPr>
    </w:p>
    <w:sectPr w:rsidR="000044F7">
      <w:head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9FC52" w14:textId="77777777" w:rsidR="004413C3" w:rsidRDefault="004413C3">
      <w:pPr>
        <w:spacing w:line="240" w:lineRule="auto"/>
      </w:pPr>
      <w:r>
        <w:separator/>
      </w:r>
    </w:p>
  </w:endnote>
  <w:endnote w:type="continuationSeparator" w:id="0">
    <w:p w14:paraId="67268843" w14:textId="77777777" w:rsidR="004413C3" w:rsidRDefault="004413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08800" w14:textId="77777777" w:rsidR="004413C3" w:rsidRDefault="004413C3">
      <w:pPr>
        <w:spacing w:line="240" w:lineRule="auto"/>
      </w:pPr>
      <w:r>
        <w:separator/>
      </w:r>
    </w:p>
  </w:footnote>
  <w:footnote w:type="continuationSeparator" w:id="0">
    <w:p w14:paraId="21942863" w14:textId="77777777" w:rsidR="004413C3" w:rsidRDefault="004413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83FB0" w14:textId="5AE8CAD2" w:rsidR="000F0994" w:rsidRDefault="00F85DEB">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Pr>
        <w:rFonts w:ascii="Times New Roman" w:eastAsia="Times New Roman" w:hAnsi="Times New Roman" w:cs="Times New Roman"/>
        <w:noProof/>
      </w:rPr>
      <w:t>1</w:t>
    </w:r>
    <w:r>
      <w:rPr>
        <w:rFonts w:ascii="Times New Roman" w:eastAsia="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A6617D"/>
    <w:multiLevelType w:val="multilevel"/>
    <w:tmpl w:val="A9AC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022E25"/>
    <w:multiLevelType w:val="hybridMultilevel"/>
    <w:tmpl w:val="D94267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2E466F5"/>
    <w:multiLevelType w:val="hybridMultilevel"/>
    <w:tmpl w:val="466AB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362079">
    <w:abstractNumId w:val="0"/>
  </w:num>
  <w:num w:numId="2" w16cid:durableId="546111893">
    <w:abstractNumId w:val="1"/>
  </w:num>
  <w:num w:numId="3" w16cid:durableId="460653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994"/>
    <w:rsid w:val="000044F7"/>
    <w:rsid w:val="000077B8"/>
    <w:rsid w:val="00017502"/>
    <w:rsid w:val="0003706A"/>
    <w:rsid w:val="00067594"/>
    <w:rsid w:val="00073E92"/>
    <w:rsid w:val="00080A2E"/>
    <w:rsid w:val="000A35A6"/>
    <w:rsid w:val="000A40EF"/>
    <w:rsid w:val="000B2A0B"/>
    <w:rsid w:val="000C45C7"/>
    <w:rsid w:val="000E12F0"/>
    <w:rsid w:val="000F0994"/>
    <w:rsid w:val="000F2120"/>
    <w:rsid w:val="000F5B41"/>
    <w:rsid w:val="00105188"/>
    <w:rsid w:val="00122C94"/>
    <w:rsid w:val="00150EE4"/>
    <w:rsid w:val="00184164"/>
    <w:rsid w:val="00190763"/>
    <w:rsid w:val="001A5720"/>
    <w:rsid w:val="001B0D31"/>
    <w:rsid w:val="001B22AA"/>
    <w:rsid w:val="001B6807"/>
    <w:rsid w:val="001D11F7"/>
    <w:rsid w:val="00206C77"/>
    <w:rsid w:val="002372B1"/>
    <w:rsid w:val="0025252A"/>
    <w:rsid w:val="00253C6E"/>
    <w:rsid w:val="00256025"/>
    <w:rsid w:val="002630C5"/>
    <w:rsid w:val="002632DA"/>
    <w:rsid w:val="002652A5"/>
    <w:rsid w:val="002672D0"/>
    <w:rsid w:val="002F2CF5"/>
    <w:rsid w:val="00323002"/>
    <w:rsid w:val="00323070"/>
    <w:rsid w:val="0033182D"/>
    <w:rsid w:val="00366DC5"/>
    <w:rsid w:val="00384529"/>
    <w:rsid w:val="003903C2"/>
    <w:rsid w:val="00394FC6"/>
    <w:rsid w:val="003B0DDF"/>
    <w:rsid w:val="003B6C51"/>
    <w:rsid w:val="003C0082"/>
    <w:rsid w:val="003D464A"/>
    <w:rsid w:val="00410630"/>
    <w:rsid w:val="00414F83"/>
    <w:rsid w:val="00417683"/>
    <w:rsid w:val="004413C3"/>
    <w:rsid w:val="00443B58"/>
    <w:rsid w:val="00462599"/>
    <w:rsid w:val="00477390"/>
    <w:rsid w:val="00484B50"/>
    <w:rsid w:val="004921ED"/>
    <w:rsid w:val="004A3F9A"/>
    <w:rsid w:val="004A5457"/>
    <w:rsid w:val="004B3764"/>
    <w:rsid w:val="004E0316"/>
    <w:rsid w:val="004E6C58"/>
    <w:rsid w:val="004F61BB"/>
    <w:rsid w:val="00516DD4"/>
    <w:rsid w:val="0052780D"/>
    <w:rsid w:val="00540DB6"/>
    <w:rsid w:val="00577DAF"/>
    <w:rsid w:val="00586272"/>
    <w:rsid w:val="005A03CF"/>
    <w:rsid w:val="005A1EAF"/>
    <w:rsid w:val="005A5FA2"/>
    <w:rsid w:val="005B6771"/>
    <w:rsid w:val="005D2737"/>
    <w:rsid w:val="005E0491"/>
    <w:rsid w:val="005F4A99"/>
    <w:rsid w:val="00606077"/>
    <w:rsid w:val="00620772"/>
    <w:rsid w:val="00627422"/>
    <w:rsid w:val="00644553"/>
    <w:rsid w:val="006528D6"/>
    <w:rsid w:val="00661560"/>
    <w:rsid w:val="006657F7"/>
    <w:rsid w:val="006966E4"/>
    <w:rsid w:val="006A2635"/>
    <w:rsid w:val="006C0A1B"/>
    <w:rsid w:val="006F2898"/>
    <w:rsid w:val="0070375D"/>
    <w:rsid w:val="00711D74"/>
    <w:rsid w:val="00713646"/>
    <w:rsid w:val="007215F1"/>
    <w:rsid w:val="0072298C"/>
    <w:rsid w:val="00761498"/>
    <w:rsid w:val="00765215"/>
    <w:rsid w:val="00766BED"/>
    <w:rsid w:val="007779F0"/>
    <w:rsid w:val="00791A9B"/>
    <w:rsid w:val="0079243A"/>
    <w:rsid w:val="00794DA0"/>
    <w:rsid w:val="00795983"/>
    <w:rsid w:val="007F00CF"/>
    <w:rsid w:val="007F1BBC"/>
    <w:rsid w:val="007F3CFE"/>
    <w:rsid w:val="007F53F0"/>
    <w:rsid w:val="00823BFA"/>
    <w:rsid w:val="00826A57"/>
    <w:rsid w:val="00832792"/>
    <w:rsid w:val="00832B57"/>
    <w:rsid w:val="008845E1"/>
    <w:rsid w:val="0089060B"/>
    <w:rsid w:val="00890A83"/>
    <w:rsid w:val="00891043"/>
    <w:rsid w:val="008931BA"/>
    <w:rsid w:val="008A2016"/>
    <w:rsid w:val="008B6F22"/>
    <w:rsid w:val="009003B3"/>
    <w:rsid w:val="00915364"/>
    <w:rsid w:val="0091679C"/>
    <w:rsid w:val="009536DD"/>
    <w:rsid w:val="00962301"/>
    <w:rsid w:val="00970C4E"/>
    <w:rsid w:val="009764A0"/>
    <w:rsid w:val="009A1533"/>
    <w:rsid w:val="009B7F14"/>
    <w:rsid w:val="009C20BF"/>
    <w:rsid w:val="009F5321"/>
    <w:rsid w:val="00A102A1"/>
    <w:rsid w:val="00A17BD7"/>
    <w:rsid w:val="00A3394F"/>
    <w:rsid w:val="00A412CD"/>
    <w:rsid w:val="00A55C10"/>
    <w:rsid w:val="00A6268D"/>
    <w:rsid w:val="00A83982"/>
    <w:rsid w:val="00A87469"/>
    <w:rsid w:val="00A91160"/>
    <w:rsid w:val="00AD0DD5"/>
    <w:rsid w:val="00AF557C"/>
    <w:rsid w:val="00B007A6"/>
    <w:rsid w:val="00B168D6"/>
    <w:rsid w:val="00B22255"/>
    <w:rsid w:val="00B254A1"/>
    <w:rsid w:val="00B31404"/>
    <w:rsid w:val="00B53FCC"/>
    <w:rsid w:val="00B67D32"/>
    <w:rsid w:val="00B71D3C"/>
    <w:rsid w:val="00B93505"/>
    <w:rsid w:val="00B9604A"/>
    <w:rsid w:val="00BA12F1"/>
    <w:rsid w:val="00BE0196"/>
    <w:rsid w:val="00C2075D"/>
    <w:rsid w:val="00C47FD4"/>
    <w:rsid w:val="00C819A3"/>
    <w:rsid w:val="00C8573D"/>
    <w:rsid w:val="00CB2C55"/>
    <w:rsid w:val="00CD7643"/>
    <w:rsid w:val="00CE6F1B"/>
    <w:rsid w:val="00CF400D"/>
    <w:rsid w:val="00D2421E"/>
    <w:rsid w:val="00D32178"/>
    <w:rsid w:val="00D46B35"/>
    <w:rsid w:val="00D52BF0"/>
    <w:rsid w:val="00D71EAF"/>
    <w:rsid w:val="00DA51F3"/>
    <w:rsid w:val="00DC757A"/>
    <w:rsid w:val="00E17571"/>
    <w:rsid w:val="00E21C66"/>
    <w:rsid w:val="00E352F2"/>
    <w:rsid w:val="00E42346"/>
    <w:rsid w:val="00E5305D"/>
    <w:rsid w:val="00E5589C"/>
    <w:rsid w:val="00E61630"/>
    <w:rsid w:val="00E640C9"/>
    <w:rsid w:val="00E91C72"/>
    <w:rsid w:val="00E97D78"/>
    <w:rsid w:val="00EA7A65"/>
    <w:rsid w:val="00EB17BE"/>
    <w:rsid w:val="00ED44EF"/>
    <w:rsid w:val="00EE0423"/>
    <w:rsid w:val="00EE4411"/>
    <w:rsid w:val="00F03604"/>
    <w:rsid w:val="00F20939"/>
    <w:rsid w:val="00F20BF4"/>
    <w:rsid w:val="00F27900"/>
    <w:rsid w:val="00F3255A"/>
    <w:rsid w:val="00F41149"/>
    <w:rsid w:val="00F4428F"/>
    <w:rsid w:val="00F46419"/>
    <w:rsid w:val="00F842A6"/>
    <w:rsid w:val="00F85DEB"/>
    <w:rsid w:val="00F936B0"/>
    <w:rsid w:val="00F9599D"/>
    <w:rsid w:val="00FA2B0C"/>
    <w:rsid w:val="00FB2EDC"/>
    <w:rsid w:val="00FC3411"/>
    <w:rsid w:val="00FE00BB"/>
    <w:rsid w:val="00FF0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283F44"/>
  <w15:docId w15:val="{1EAB4BC0-B439-40D7-8A83-2D8705AD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5A03CF"/>
    <w:rPr>
      <w:color w:val="0000FF" w:themeColor="hyperlink"/>
      <w:u w:val="single"/>
    </w:rPr>
  </w:style>
  <w:style w:type="character" w:styleId="UnresolvedMention">
    <w:name w:val="Unresolved Mention"/>
    <w:basedOn w:val="DefaultParagraphFont"/>
    <w:uiPriority w:val="99"/>
    <w:semiHidden/>
    <w:unhideWhenUsed/>
    <w:rsid w:val="005A03CF"/>
    <w:rPr>
      <w:color w:val="605E5C"/>
      <w:shd w:val="clear" w:color="auto" w:fill="E1DFDD"/>
    </w:rPr>
  </w:style>
  <w:style w:type="paragraph" w:styleId="NormalWeb">
    <w:name w:val="Normal (Web)"/>
    <w:basedOn w:val="Normal"/>
    <w:uiPriority w:val="99"/>
    <w:unhideWhenUsed/>
    <w:rsid w:val="00080A2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9243A"/>
    <w:pPr>
      <w:ind w:left="720"/>
      <w:contextualSpacing/>
    </w:pPr>
  </w:style>
  <w:style w:type="character" w:styleId="FollowedHyperlink">
    <w:name w:val="FollowedHyperlink"/>
    <w:basedOn w:val="DefaultParagraphFont"/>
    <w:uiPriority w:val="99"/>
    <w:semiHidden/>
    <w:unhideWhenUsed/>
    <w:rsid w:val="00D242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11548">
      <w:bodyDiv w:val="1"/>
      <w:marLeft w:val="0"/>
      <w:marRight w:val="0"/>
      <w:marTop w:val="0"/>
      <w:marBottom w:val="0"/>
      <w:divBdr>
        <w:top w:val="none" w:sz="0" w:space="0" w:color="auto"/>
        <w:left w:val="none" w:sz="0" w:space="0" w:color="auto"/>
        <w:bottom w:val="none" w:sz="0" w:space="0" w:color="auto"/>
        <w:right w:val="none" w:sz="0" w:space="0" w:color="auto"/>
      </w:divBdr>
    </w:div>
    <w:div w:id="288753236">
      <w:bodyDiv w:val="1"/>
      <w:marLeft w:val="0"/>
      <w:marRight w:val="0"/>
      <w:marTop w:val="0"/>
      <w:marBottom w:val="0"/>
      <w:divBdr>
        <w:top w:val="none" w:sz="0" w:space="0" w:color="auto"/>
        <w:left w:val="none" w:sz="0" w:space="0" w:color="auto"/>
        <w:bottom w:val="none" w:sz="0" w:space="0" w:color="auto"/>
        <w:right w:val="none" w:sz="0" w:space="0" w:color="auto"/>
      </w:divBdr>
    </w:div>
    <w:div w:id="380911260">
      <w:bodyDiv w:val="1"/>
      <w:marLeft w:val="0"/>
      <w:marRight w:val="0"/>
      <w:marTop w:val="0"/>
      <w:marBottom w:val="0"/>
      <w:divBdr>
        <w:top w:val="none" w:sz="0" w:space="0" w:color="auto"/>
        <w:left w:val="none" w:sz="0" w:space="0" w:color="auto"/>
        <w:bottom w:val="none" w:sz="0" w:space="0" w:color="auto"/>
        <w:right w:val="none" w:sz="0" w:space="0" w:color="auto"/>
      </w:divBdr>
    </w:div>
    <w:div w:id="435365351">
      <w:bodyDiv w:val="1"/>
      <w:marLeft w:val="0"/>
      <w:marRight w:val="0"/>
      <w:marTop w:val="0"/>
      <w:marBottom w:val="0"/>
      <w:divBdr>
        <w:top w:val="none" w:sz="0" w:space="0" w:color="auto"/>
        <w:left w:val="none" w:sz="0" w:space="0" w:color="auto"/>
        <w:bottom w:val="none" w:sz="0" w:space="0" w:color="auto"/>
        <w:right w:val="none" w:sz="0" w:space="0" w:color="auto"/>
      </w:divBdr>
    </w:div>
    <w:div w:id="472066961">
      <w:bodyDiv w:val="1"/>
      <w:marLeft w:val="0"/>
      <w:marRight w:val="0"/>
      <w:marTop w:val="0"/>
      <w:marBottom w:val="0"/>
      <w:divBdr>
        <w:top w:val="none" w:sz="0" w:space="0" w:color="auto"/>
        <w:left w:val="none" w:sz="0" w:space="0" w:color="auto"/>
        <w:bottom w:val="none" w:sz="0" w:space="0" w:color="auto"/>
        <w:right w:val="none" w:sz="0" w:space="0" w:color="auto"/>
      </w:divBdr>
      <w:divsChild>
        <w:div w:id="1611275280">
          <w:marLeft w:val="0"/>
          <w:marRight w:val="0"/>
          <w:marTop w:val="0"/>
          <w:marBottom w:val="0"/>
          <w:divBdr>
            <w:top w:val="none" w:sz="0" w:space="0" w:color="auto"/>
            <w:left w:val="none" w:sz="0" w:space="0" w:color="auto"/>
            <w:bottom w:val="none" w:sz="0" w:space="0" w:color="auto"/>
            <w:right w:val="none" w:sz="0" w:space="0" w:color="auto"/>
          </w:divBdr>
          <w:divsChild>
            <w:div w:id="1272469720">
              <w:marLeft w:val="0"/>
              <w:marRight w:val="0"/>
              <w:marTop w:val="0"/>
              <w:marBottom w:val="0"/>
              <w:divBdr>
                <w:top w:val="none" w:sz="0" w:space="0" w:color="auto"/>
                <w:left w:val="none" w:sz="0" w:space="0" w:color="auto"/>
                <w:bottom w:val="none" w:sz="0" w:space="0" w:color="auto"/>
                <w:right w:val="none" w:sz="0" w:space="0" w:color="auto"/>
              </w:divBdr>
              <w:divsChild>
                <w:div w:id="1005401060">
                  <w:marLeft w:val="0"/>
                  <w:marRight w:val="0"/>
                  <w:marTop w:val="0"/>
                  <w:marBottom w:val="0"/>
                  <w:divBdr>
                    <w:top w:val="none" w:sz="0" w:space="0" w:color="auto"/>
                    <w:left w:val="none" w:sz="0" w:space="0" w:color="auto"/>
                    <w:bottom w:val="none" w:sz="0" w:space="0" w:color="auto"/>
                    <w:right w:val="none" w:sz="0" w:space="0" w:color="auto"/>
                  </w:divBdr>
                  <w:divsChild>
                    <w:div w:id="1787383134">
                      <w:marLeft w:val="0"/>
                      <w:marRight w:val="0"/>
                      <w:marTop w:val="0"/>
                      <w:marBottom w:val="100"/>
                      <w:divBdr>
                        <w:top w:val="none" w:sz="0" w:space="0" w:color="auto"/>
                        <w:left w:val="none" w:sz="0" w:space="0" w:color="auto"/>
                        <w:bottom w:val="none" w:sz="0" w:space="0" w:color="auto"/>
                        <w:right w:val="none" w:sz="0" w:space="0" w:color="auto"/>
                      </w:divBdr>
                      <w:divsChild>
                        <w:div w:id="1180198221">
                          <w:marLeft w:val="0"/>
                          <w:marRight w:val="0"/>
                          <w:marTop w:val="0"/>
                          <w:marBottom w:val="0"/>
                          <w:divBdr>
                            <w:top w:val="none" w:sz="0" w:space="0" w:color="auto"/>
                            <w:left w:val="none" w:sz="0" w:space="0" w:color="auto"/>
                            <w:bottom w:val="none" w:sz="0" w:space="0" w:color="auto"/>
                            <w:right w:val="none" w:sz="0" w:space="0" w:color="auto"/>
                          </w:divBdr>
                          <w:divsChild>
                            <w:div w:id="573246497">
                              <w:marLeft w:val="0"/>
                              <w:marRight w:val="0"/>
                              <w:marTop w:val="0"/>
                              <w:marBottom w:val="0"/>
                              <w:divBdr>
                                <w:top w:val="none" w:sz="0" w:space="0" w:color="auto"/>
                                <w:left w:val="none" w:sz="0" w:space="0" w:color="auto"/>
                                <w:bottom w:val="none" w:sz="0" w:space="0" w:color="auto"/>
                                <w:right w:val="none" w:sz="0" w:space="0" w:color="auto"/>
                              </w:divBdr>
                              <w:divsChild>
                                <w:div w:id="1981614466">
                                  <w:marLeft w:val="0"/>
                                  <w:marRight w:val="0"/>
                                  <w:marTop w:val="0"/>
                                  <w:marBottom w:val="0"/>
                                  <w:divBdr>
                                    <w:top w:val="none" w:sz="0" w:space="0" w:color="auto"/>
                                    <w:left w:val="none" w:sz="0" w:space="0" w:color="auto"/>
                                    <w:bottom w:val="none" w:sz="0" w:space="0" w:color="auto"/>
                                    <w:right w:val="none" w:sz="0" w:space="0" w:color="auto"/>
                                  </w:divBdr>
                                  <w:divsChild>
                                    <w:div w:id="1963071389">
                                      <w:marLeft w:val="0"/>
                                      <w:marRight w:val="0"/>
                                      <w:marTop w:val="0"/>
                                      <w:marBottom w:val="0"/>
                                      <w:divBdr>
                                        <w:top w:val="none" w:sz="0" w:space="0" w:color="auto"/>
                                        <w:left w:val="none" w:sz="0" w:space="0" w:color="auto"/>
                                        <w:bottom w:val="none" w:sz="0" w:space="0" w:color="auto"/>
                                        <w:right w:val="none" w:sz="0" w:space="0" w:color="auto"/>
                                      </w:divBdr>
                                      <w:divsChild>
                                        <w:div w:id="969671450">
                                          <w:marLeft w:val="0"/>
                                          <w:marRight w:val="0"/>
                                          <w:marTop w:val="0"/>
                                          <w:marBottom w:val="0"/>
                                          <w:divBdr>
                                            <w:top w:val="none" w:sz="0" w:space="0" w:color="auto"/>
                                            <w:left w:val="none" w:sz="0" w:space="0" w:color="auto"/>
                                            <w:bottom w:val="none" w:sz="0" w:space="0" w:color="auto"/>
                                            <w:right w:val="none" w:sz="0" w:space="0" w:color="auto"/>
                                          </w:divBdr>
                                          <w:divsChild>
                                            <w:div w:id="10396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449705">
                                  <w:marLeft w:val="0"/>
                                  <w:marRight w:val="0"/>
                                  <w:marTop w:val="0"/>
                                  <w:marBottom w:val="0"/>
                                  <w:divBdr>
                                    <w:top w:val="none" w:sz="0" w:space="0" w:color="auto"/>
                                    <w:left w:val="none" w:sz="0" w:space="0" w:color="auto"/>
                                    <w:bottom w:val="none" w:sz="0" w:space="0" w:color="auto"/>
                                    <w:right w:val="none" w:sz="0" w:space="0" w:color="auto"/>
                                  </w:divBdr>
                                  <w:divsChild>
                                    <w:div w:id="1369526706">
                                      <w:marLeft w:val="0"/>
                                      <w:marRight w:val="0"/>
                                      <w:marTop w:val="0"/>
                                      <w:marBottom w:val="0"/>
                                      <w:divBdr>
                                        <w:top w:val="none" w:sz="0" w:space="0" w:color="auto"/>
                                        <w:left w:val="none" w:sz="0" w:space="0" w:color="auto"/>
                                        <w:bottom w:val="none" w:sz="0" w:space="0" w:color="auto"/>
                                        <w:right w:val="none" w:sz="0" w:space="0" w:color="auto"/>
                                      </w:divBdr>
                                    </w:div>
                                    <w:div w:id="244455954">
                                      <w:marLeft w:val="0"/>
                                      <w:marRight w:val="0"/>
                                      <w:marTop w:val="0"/>
                                      <w:marBottom w:val="0"/>
                                      <w:divBdr>
                                        <w:top w:val="none" w:sz="0" w:space="0" w:color="auto"/>
                                        <w:left w:val="none" w:sz="0" w:space="0" w:color="auto"/>
                                        <w:bottom w:val="none" w:sz="0" w:space="0" w:color="auto"/>
                                        <w:right w:val="none" w:sz="0" w:space="0" w:color="auto"/>
                                      </w:divBdr>
                                      <w:divsChild>
                                        <w:div w:id="118659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4171">
                                  <w:marLeft w:val="0"/>
                                  <w:marRight w:val="0"/>
                                  <w:marTop w:val="180"/>
                                  <w:marBottom w:val="0"/>
                                  <w:divBdr>
                                    <w:top w:val="none" w:sz="0" w:space="0" w:color="auto"/>
                                    <w:left w:val="none" w:sz="0" w:space="0" w:color="auto"/>
                                    <w:bottom w:val="none" w:sz="0" w:space="0" w:color="auto"/>
                                    <w:right w:val="none" w:sz="0" w:space="0" w:color="auto"/>
                                  </w:divBdr>
                                  <w:divsChild>
                                    <w:div w:id="1470367928">
                                      <w:marLeft w:val="0"/>
                                      <w:marRight w:val="0"/>
                                      <w:marTop w:val="0"/>
                                      <w:marBottom w:val="0"/>
                                      <w:divBdr>
                                        <w:top w:val="none" w:sz="0" w:space="0" w:color="auto"/>
                                        <w:left w:val="none" w:sz="0" w:space="0" w:color="auto"/>
                                        <w:bottom w:val="none" w:sz="0" w:space="0" w:color="auto"/>
                                        <w:right w:val="none" w:sz="0" w:space="0" w:color="auto"/>
                                      </w:divBdr>
                                    </w:div>
                                    <w:div w:id="1792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056996">
              <w:marLeft w:val="0"/>
              <w:marRight w:val="0"/>
              <w:marTop w:val="0"/>
              <w:marBottom w:val="0"/>
              <w:divBdr>
                <w:top w:val="none" w:sz="0" w:space="0" w:color="auto"/>
                <w:left w:val="none" w:sz="0" w:space="0" w:color="auto"/>
                <w:bottom w:val="none" w:sz="0" w:space="0" w:color="auto"/>
                <w:right w:val="none" w:sz="0" w:space="0" w:color="auto"/>
              </w:divBdr>
              <w:divsChild>
                <w:div w:id="664016026">
                  <w:marLeft w:val="0"/>
                  <w:marRight w:val="0"/>
                  <w:marTop w:val="0"/>
                  <w:marBottom w:val="0"/>
                  <w:divBdr>
                    <w:top w:val="none" w:sz="0" w:space="0" w:color="auto"/>
                    <w:left w:val="none" w:sz="0" w:space="0" w:color="auto"/>
                    <w:bottom w:val="none" w:sz="0" w:space="0" w:color="auto"/>
                    <w:right w:val="none" w:sz="0" w:space="0" w:color="auto"/>
                  </w:divBdr>
                  <w:divsChild>
                    <w:div w:id="442966056">
                      <w:marLeft w:val="0"/>
                      <w:marRight w:val="0"/>
                      <w:marTop w:val="0"/>
                      <w:marBottom w:val="0"/>
                      <w:divBdr>
                        <w:top w:val="none" w:sz="0" w:space="0" w:color="auto"/>
                        <w:left w:val="none" w:sz="0" w:space="0" w:color="auto"/>
                        <w:bottom w:val="none" w:sz="0" w:space="0" w:color="auto"/>
                        <w:right w:val="none" w:sz="0" w:space="0" w:color="auto"/>
                      </w:divBdr>
                      <w:divsChild>
                        <w:div w:id="113982659">
                          <w:marLeft w:val="0"/>
                          <w:marRight w:val="0"/>
                          <w:marTop w:val="0"/>
                          <w:marBottom w:val="0"/>
                          <w:divBdr>
                            <w:top w:val="none" w:sz="0" w:space="0" w:color="auto"/>
                            <w:left w:val="none" w:sz="0" w:space="0" w:color="auto"/>
                            <w:bottom w:val="none" w:sz="0" w:space="0" w:color="auto"/>
                            <w:right w:val="none" w:sz="0" w:space="0" w:color="auto"/>
                          </w:divBdr>
                          <w:divsChild>
                            <w:div w:id="185449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61189">
                  <w:marLeft w:val="0"/>
                  <w:marRight w:val="0"/>
                  <w:marTop w:val="0"/>
                  <w:marBottom w:val="0"/>
                  <w:divBdr>
                    <w:top w:val="none" w:sz="0" w:space="0" w:color="auto"/>
                    <w:left w:val="none" w:sz="0" w:space="0" w:color="auto"/>
                    <w:bottom w:val="none" w:sz="0" w:space="0" w:color="auto"/>
                    <w:right w:val="none" w:sz="0" w:space="0" w:color="auto"/>
                  </w:divBdr>
                  <w:divsChild>
                    <w:div w:id="1973510418">
                      <w:marLeft w:val="0"/>
                      <w:marRight w:val="0"/>
                      <w:marTop w:val="0"/>
                      <w:marBottom w:val="0"/>
                      <w:divBdr>
                        <w:top w:val="none" w:sz="0" w:space="0" w:color="auto"/>
                        <w:left w:val="none" w:sz="0" w:space="0" w:color="auto"/>
                        <w:bottom w:val="none" w:sz="0" w:space="0" w:color="auto"/>
                        <w:right w:val="none" w:sz="0" w:space="0" w:color="auto"/>
                      </w:divBdr>
                      <w:divsChild>
                        <w:div w:id="160768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80119">
              <w:marLeft w:val="0"/>
              <w:marRight w:val="0"/>
              <w:marTop w:val="0"/>
              <w:marBottom w:val="0"/>
              <w:divBdr>
                <w:top w:val="none" w:sz="0" w:space="0" w:color="auto"/>
                <w:left w:val="none" w:sz="0" w:space="0" w:color="auto"/>
                <w:bottom w:val="none" w:sz="0" w:space="0" w:color="auto"/>
                <w:right w:val="none" w:sz="0" w:space="0" w:color="auto"/>
              </w:divBdr>
              <w:divsChild>
                <w:div w:id="351956324">
                  <w:marLeft w:val="0"/>
                  <w:marRight w:val="0"/>
                  <w:marTop w:val="0"/>
                  <w:marBottom w:val="0"/>
                  <w:divBdr>
                    <w:top w:val="none" w:sz="0" w:space="0" w:color="auto"/>
                    <w:left w:val="none" w:sz="0" w:space="0" w:color="auto"/>
                    <w:bottom w:val="none" w:sz="0" w:space="0" w:color="auto"/>
                    <w:right w:val="none" w:sz="0" w:space="0" w:color="auto"/>
                  </w:divBdr>
                  <w:divsChild>
                    <w:div w:id="1176119109">
                      <w:marLeft w:val="0"/>
                      <w:marRight w:val="0"/>
                      <w:marTop w:val="0"/>
                      <w:marBottom w:val="0"/>
                      <w:divBdr>
                        <w:top w:val="none" w:sz="0" w:space="0" w:color="auto"/>
                        <w:left w:val="none" w:sz="0" w:space="0" w:color="auto"/>
                        <w:bottom w:val="none" w:sz="0" w:space="0" w:color="auto"/>
                        <w:right w:val="none" w:sz="0" w:space="0" w:color="auto"/>
                      </w:divBdr>
                      <w:divsChild>
                        <w:div w:id="116354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268915">
      <w:bodyDiv w:val="1"/>
      <w:marLeft w:val="0"/>
      <w:marRight w:val="0"/>
      <w:marTop w:val="0"/>
      <w:marBottom w:val="0"/>
      <w:divBdr>
        <w:top w:val="none" w:sz="0" w:space="0" w:color="auto"/>
        <w:left w:val="none" w:sz="0" w:space="0" w:color="auto"/>
        <w:bottom w:val="none" w:sz="0" w:space="0" w:color="auto"/>
        <w:right w:val="none" w:sz="0" w:space="0" w:color="auto"/>
      </w:divBdr>
    </w:div>
    <w:div w:id="523636790">
      <w:bodyDiv w:val="1"/>
      <w:marLeft w:val="0"/>
      <w:marRight w:val="0"/>
      <w:marTop w:val="0"/>
      <w:marBottom w:val="0"/>
      <w:divBdr>
        <w:top w:val="none" w:sz="0" w:space="0" w:color="auto"/>
        <w:left w:val="none" w:sz="0" w:space="0" w:color="auto"/>
        <w:bottom w:val="none" w:sz="0" w:space="0" w:color="auto"/>
        <w:right w:val="none" w:sz="0" w:space="0" w:color="auto"/>
      </w:divBdr>
    </w:div>
    <w:div w:id="778766015">
      <w:bodyDiv w:val="1"/>
      <w:marLeft w:val="0"/>
      <w:marRight w:val="0"/>
      <w:marTop w:val="0"/>
      <w:marBottom w:val="0"/>
      <w:divBdr>
        <w:top w:val="none" w:sz="0" w:space="0" w:color="auto"/>
        <w:left w:val="none" w:sz="0" w:space="0" w:color="auto"/>
        <w:bottom w:val="none" w:sz="0" w:space="0" w:color="auto"/>
        <w:right w:val="none" w:sz="0" w:space="0" w:color="auto"/>
      </w:divBdr>
    </w:div>
    <w:div w:id="899362204">
      <w:bodyDiv w:val="1"/>
      <w:marLeft w:val="0"/>
      <w:marRight w:val="0"/>
      <w:marTop w:val="0"/>
      <w:marBottom w:val="0"/>
      <w:divBdr>
        <w:top w:val="none" w:sz="0" w:space="0" w:color="auto"/>
        <w:left w:val="none" w:sz="0" w:space="0" w:color="auto"/>
        <w:bottom w:val="none" w:sz="0" w:space="0" w:color="auto"/>
        <w:right w:val="none" w:sz="0" w:space="0" w:color="auto"/>
      </w:divBdr>
    </w:div>
    <w:div w:id="1023017757">
      <w:bodyDiv w:val="1"/>
      <w:marLeft w:val="0"/>
      <w:marRight w:val="0"/>
      <w:marTop w:val="0"/>
      <w:marBottom w:val="0"/>
      <w:divBdr>
        <w:top w:val="none" w:sz="0" w:space="0" w:color="auto"/>
        <w:left w:val="none" w:sz="0" w:space="0" w:color="auto"/>
        <w:bottom w:val="none" w:sz="0" w:space="0" w:color="auto"/>
        <w:right w:val="none" w:sz="0" w:space="0" w:color="auto"/>
      </w:divBdr>
    </w:div>
    <w:div w:id="1078016607">
      <w:bodyDiv w:val="1"/>
      <w:marLeft w:val="0"/>
      <w:marRight w:val="0"/>
      <w:marTop w:val="0"/>
      <w:marBottom w:val="0"/>
      <w:divBdr>
        <w:top w:val="none" w:sz="0" w:space="0" w:color="auto"/>
        <w:left w:val="none" w:sz="0" w:space="0" w:color="auto"/>
        <w:bottom w:val="none" w:sz="0" w:space="0" w:color="auto"/>
        <w:right w:val="none" w:sz="0" w:space="0" w:color="auto"/>
      </w:divBdr>
    </w:div>
    <w:div w:id="1095710182">
      <w:bodyDiv w:val="1"/>
      <w:marLeft w:val="0"/>
      <w:marRight w:val="0"/>
      <w:marTop w:val="0"/>
      <w:marBottom w:val="0"/>
      <w:divBdr>
        <w:top w:val="none" w:sz="0" w:space="0" w:color="auto"/>
        <w:left w:val="none" w:sz="0" w:space="0" w:color="auto"/>
        <w:bottom w:val="none" w:sz="0" w:space="0" w:color="auto"/>
        <w:right w:val="none" w:sz="0" w:space="0" w:color="auto"/>
      </w:divBdr>
    </w:div>
    <w:div w:id="1131748393">
      <w:bodyDiv w:val="1"/>
      <w:marLeft w:val="0"/>
      <w:marRight w:val="0"/>
      <w:marTop w:val="0"/>
      <w:marBottom w:val="0"/>
      <w:divBdr>
        <w:top w:val="none" w:sz="0" w:space="0" w:color="auto"/>
        <w:left w:val="none" w:sz="0" w:space="0" w:color="auto"/>
        <w:bottom w:val="none" w:sz="0" w:space="0" w:color="auto"/>
        <w:right w:val="none" w:sz="0" w:space="0" w:color="auto"/>
      </w:divBdr>
    </w:div>
    <w:div w:id="1317685711">
      <w:bodyDiv w:val="1"/>
      <w:marLeft w:val="0"/>
      <w:marRight w:val="0"/>
      <w:marTop w:val="0"/>
      <w:marBottom w:val="0"/>
      <w:divBdr>
        <w:top w:val="none" w:sz="0" w:space="0" w:color="auto"/>
        <w:left w:val="none" w:sz="0" w:space="0" w:color="auto"/>
        <w:bottom w:val="none" w:sz="0" w:space="0" w:color="auto"/>
        <w:right w:val="none" w:sz="0" w:space="0" w:color="auto"/>
      </w:divBdr>
    </w:div>
    <w:div w:id="1452243074">
      <w:bodyDiv w:val="1"/>
      <w:marLeft w:val="0"/>
      <w:marRight w:val="0"/>
      <w:marTop w:val="0"/>
      <w:marBottom w:val="0"/>
      <w:divBdr>
        <w:top w:val="none" w:sz="0" w:space="0" w:color="auto"/>
        <w:left w:val="none" w:sz="0" w:space="0" w:color="auto"/>
        <w:bottom w:val="none" w:sz="0" w:space="0" w:color="auto"/>
        <w:right w:val="none" w:sz="0" w:space="0" w:color="auto"/>
      </w:divBdr>
    </w:div>
    <w:div w:id="1460418085">
      <w:bodyDiv w:val="1"/>
      <w:marLeft w:val="0"/>
      <w:marRight w:val="0"/>
      <w:marTop w:val="0"/>
      <w:marBottom w:val="0"/>
      <w:divBdr>
        <w:top w:val="none" w:sz="0" w:space="0" w:color="auto"/>
        <w:left w:val="none" w:sz="0" w:space="0" w:color="auto"/>
        <w:bottom w:val="none" w:sz="0" w:space="0" w:color="auto"/>
        <w:right w:val="none" w:sz="0" w:space="0" w:color="auto"/>
      </w:divBdr>
      <w:divsChild>
        <w:div w:id="1017544552">
          <w:marLeft w:val="0"/>
          <w:marRight w:val="0"/>
          <w:marTop w:val="0"/>
          <w:marBottom w:val="0"/>
          <w:divBdr>
            <w:top w:val="none" w:sz="0" w:space="0" w:color="auto"/>
            <w:left w:val="none" w:sz="0" w:space="0" w:color="auto"/>
            <w:bottom w:val="none" w:sz="0" w:space="0" w:color="auto"/>
            <w:right w:val="none" w:sz="0" w:space="0" w:color="auto"/>
          </w:divBdr>
          <w:divsChild>
            <w:div w:id="1295216767">
              <w:marLeft w:val="0"/>
              <w:marRight w:val="0"/>
              <w:marTop w:val="0"/>
              <w:marBottom w:val="0"/>
              <w:divBdr>
                <w:top w:val="none" w:sz="0" w:space="0" w:color="auto"/>
                <w:left w:val="none" w:sz="0" w:space="0" w:color="auto"/>
                <w:bottom w:val="none" w:sz="0" w:space="0" w:color="auto"/>
                <w:right w:val="none" w:sz="0" w:space="0" w:color="auto"/>
              </w:divBdr>
              <w:divsChild>
                <w:div w:id="402878243">
                  <w:marLeft w:val="0"/>
                  <w:marRight w:val="0"/>
                  <w:marTop w:val="0"/>
                  <w:marBottom w:val="0"/>
                  <w:divBdr>
                    <w:top w:val="none" w:sz="0" w:space="0" w:color="auto"/>
                    <w:left w:val="none" w:sz="0" w:space="0" w:color="auto"/>
                    <w:bottom w:val="none" w:sz="0" w:space="0" w:color="auto"/>
                    <w:right w:val="none" w:sz="0" w:space="0" w:color="auto"/>
                  </w:divBdr>
                  <w:divsChild>
                    <w:div w:id="2024286205">
                      <w:marLeft w:val="0"/>
                      <w:marRight w:val="0"/>
                      <w:marTop w:val="0"/>
                      <w:marBottom w:val="100"/>
                      <w:divBdr>
                        <w:top w:val="none" w:sz="0" w:space="0" w:color="auto"/>
                        <w:left w:val="none" w:sz="0" w:space="0" w:color="auto"/>
                        <w:bottom w:val="none" w:sz="0" w:space="0" w:color="auto"/>
                        <w:right w:val="none" w:sz="0" w:space="0" w:color="auto"/>
                      </w:divBdr>
                      <w:divsChild>
                        <w:div w:id="1867477500">
                          <w:marLeft w:val="0"/>
                          <w:marRight w:val="0"/>
                          <w:marTop w:val="0"/>
                          <w:marBottom w:val="0"/>
                          <w:divBdr>
                            <w:top w:val="none" w:sz="0" w:space="0" w:color="auto"/>
                            <w:left w:val="none" w:sz="0" w:space="0" w:color="auto"/>
                            <w:bottom w:val="none" w:sz="0" w:space="0" w:color="auto"/>
                            <w:right w:val="none" w:sz="0" w:space="0" w:color="auto"/>
                          </w:divBdr>
                          <w:divsChild>
                            <w:div w:id="2082871536">
                              <w:marLeft w:val="0"/>
                              <w:marRight w:val="0"/>
                              <w:marTop w:val="0"/>
                              <w:marBottom w:val="0"/>
                              <w:divBdr>
                                <w:top w:val="none" w:sz="0" w:space="0" w:color="auto"/>
                                <w:left w:val="none" w:sz="0" w:space="0" w:color="auto"/>
                                <w:bottom w:val="none" w:sz="0" w:space="0" w:color="auto"/>
                                <w:right w:val="none" w:sz="0" w:space="0" w:color="auto"/>
                              </w:divBdr>
                              <w:divsChild>
                                <w:div w:id="606892550">
                                  <w:marLeft w:val="0"/>
                                  <w:marRight w:val="0"/>
                                  <w:marTop w:val="0"/>
                                  <w:marBottom w:val="0"/>
                                  <w:divBdr>
                                    <w:top w:val="none" w:sz="0" w:space="0" w:color="auto"/>
                                    <w:left w:val="none" w:sz="0" w:space="0" w:color="auto"/>
                                    <w:bottom w:val="none" w:sz="0" w:space="0" w:color="auto"/>
                                    <w:right w:val="none" w:sz="0" w:space="0" w:color="auto"/>
                                  </w:divBdr>
                                  <w:divsChild>
                                    <w:div w:id="840656100">
                                      <w:marLeft w:val="0"/>
                                      <w:marRight w:val="0"/>
                                      <w:marTop w:val="0"/>
                                      <w:marBottom w:val="0"/>
                                      <w:divBdr>
                                        <w:top w:val="none" w:sz="0" w:space="0" w:color="auto"/>
                                        <w:left w:val="none" w:sz="0" w:space="0" w:color="auto"/>
                                        <w:bottom w:val="none" w:sz="0" w:space="0" w:color="auto"/>
                                        <w:right w:val="none" w:sz="0" w:space="0" w:color="auto"/>
                                      </w:divBdr>
                                      <w:divsChild>
                                        <w:div w:id="817310411">
                                          <w:marLeft w:val="0"/>
                                          <w:marRight w:val="0"/>
                                          <w:marTop w:val="0"/>
                                          <w:marBottom w:val="0"/>
                                          <w:divBdr>
                                            <w:top w:val="none" w:sz="0" w:space="0" w:color="auto"/>
                                            <w:left w:val="none" w:sz="0" w:space="0" w:color="auto"/>
                                            <w:bottom w:val="none" w:sz="0" w:space="0" w:color="auto"/>
                                            <w:right w:val="none" w:sz="0" w:space="0" w:color="auto"/>
                                          </w:divBdr>
                                          <w:divsChild>
                                            <w:div w:id="82223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56590">
                                  <w:marLeft w:val="0"/>
                                  <w:marRight w:val="0"/>
                                  <w:marTop w:val="0"/>
                                  <w:marBottom w:val="0"/>
                                  <w:divBdr>
                                    <w:top w:val="none" w:sz="0" w:space="0" w:color="auto"/>
                                    <w:left w:val="none" w:sz="0" w:space="0" w:color="auto"/>
                                    <w:bottom w:val="none" w:sz="0" w:space="0" w:color="auto"/>
                                    <w:right w:val="none" w:sz="0" w:space="0" w:color="auto"/>
                                  </w:divBdr>
                                  <w:divsChild>
                                    <w:div w:id="89858477">
                                      <w:marLeft w:val="0"/>
                                      <w:marRight w:val="0"/>
                                      <w:marTop w:val="0"/>
                                      <w:marBottom w:val="0"/>
                                      <w:divBdr>
                                        <w:top w:val="none" w:sz="0" w:space="0" w:color="auto"/>
                                        <w:left w:val="none" w:sz="0" w:space="0" w:color="auto"/>
                                        <w:bottom w:val="none" w:sz="0" w:space="0" w:color="auto"/>
                                        <w:right w:val="none" w:sz="0" w:space="0" w:color="auto"/>
                                      </w:divBdr>
                                    </w:div>
                                    <w:div w:id="1192106595">
                                      <w:marLeft w:val="0"/>
                                      <w:marRight w:val="0"/>
                                      <w:marTop w:val="0"/>
                                      <w:marBottom w:val="0"/>
                                      <w:divBdr>
                                        <w:top w:val="none" w:sz="0" w:space="0" w:color="auto"/>
                                        <w:left w:val="none" w:sz="0" w:space="0" w:color="auto"/>
                                        <w:bottom w:val="none" w:sz="0" w:space="0" w:color="auto"/>
                                        <w:right w:val="none" w:sz="0" w:space="0" w:color="auto"/>
                                      </w:divBdr>
                                      <w:divsChild>
                                        <w:div w:id="1280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6737">
                                  <w:marLeft w:val="0"/>
                                  <w:marRight w:val="0"/>
                                  <w:marTop w:val="180"/>
                                  <w:marBottom w:val="0"/>
                                  <w:divBdr>
                                    <w:top w:val="none" w:sz="0" w:space="0" w:color="auto"/>
                                    <w:left w:val="none" w:sz="0" w:space="0" w:color="auto"/>
                                    <w:bottom w:val="none" w:sz="0" w:space="0" w:color="auto"/>
                                    <w:right w:val="none" w:sz="0" w:space="0" w:color="auto"/>
                                  </w:divBdr>
                                  <w:divsChild>
                                    <w:div w:id="676468904">
                                      <w:marLeft w:val="0"/>
                                      <w:marRight w:val="0"/>
                                      <w:marTop w:val="0"/>
                                      <w:marBottom w:val="0"/>
                                      <w:divBdr>
                                        <w:top w:val="none" w:sz="0" w:space="0" w:color="auto"/>
                                        <w:left w:val="none" w:sz="0" w:space="0" w:color="auto"/>
                                        <w:bottom w:val="none" w:sz="0" w:space="0" w:color="auto"/>
                                        <w:right w:val="none" w:sz="0" w:space="0" w:color="auto"/>
                                      </w:divBdr>
                                    </w:div>
                                    <w:div w:id="206787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138909">
              <w:marLeft w:val="0"/>
              <w:marRight w:val="0"/>
              <w:marTop w:val="0"/>
              <w:marBottom w:val="0"/>
              <w:divBdr>
                <w:top w:val="none" w:sz="0" w:space="0" w:color="auto"/>
                <w:left w:val="none" w:sz="0" w:space="0" w:color="auto"/>
                <w:bottom w:val="none" w:sz="0" w:space="0" w:color="auto"/>
                <w:right w:val="none" w:sz="0" w:space="0" w:color="auto"/>
              </w:divBdr>
              <w:divsChild>
                <w:div w:id="1004358627">
                  <w:marLeft w:val="0"/>
                  <w:marRight w:val="0"/>
                  <w:marTop w:val="0"/>
                  <w:marBottom w:val="0"/>
                  <w:divBdr>
                    <w:top w:val="none" w:sz="0" w:space="0" w:color="auto"/>
                    <w:left w:val="none" w:sz="0" w:space="0" w:color="auto"/>
                    <w:bottom w:val="none" w:sz="0" w:space="0" w:color="auto"/>
                    <w:right w:val="none" w:sz="0" w:space="0" w:color="auto"/>
                  </w:divBdr>
                  <w:divsChild>
                    <w:div w:id="2095321014">
                      <w:marLeft w:val="0"/>
                      <w:marRight w:val="0"/>
                      <w:marTop w:val="0"/>
                      <w:marBottom w:val="0"/>
                      <w:divBdr>
                        <w:top w:val="none" w:sz="0" w:space="0" w:color="auto"/>
                        <w:left w:val="none" w:sz="0" w:space="0" w:color="auto"/>
                        <w:bottom w:val="none" w:sz="0" w:space="0" w:color="auto"/>
                        <w:right w:val="none" w:sz="0" w:space="0" w:color="auto"/>
                      </w:divBdr>
                      <w:divsChild>
                        <w:div w:id="1020820078">
                          <w:marLeft w:val="0"/>
                          <w:marRight w:val="0"/>
                          <w:marTop w:val="0"/>
                          <w:marBottom w:val="0"/>
                          <w:divBdr>
                            <w:top w:val="none" w:sz="0" w:space="0" w:color="auto"/>
                            <w:left w:val="none" w:sz="0" w:space="0" w:color="auto"/>
                            <w:bottom w:val="none" w:sz="0" w:space="0" w:color="auto"/>
                            <w:right w:val="none" w:sz="0" w:space="0" w:color="auto"/>
                          </w:divBdr>
                          <w:divsChild>
                            <w:div w:id="133657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818532">
                  <w:marLeft w:val="0"/>
                  <w:marRight w:val="0"/>
                  <w:marTop w:val="0"/>
                  <w:marBottom w:val="0"/>
                  <w:divBdr>
                    <w:top w:val="none" w:sz="0" w:space="0" w:color="auto"/>
                    <w:left w:val="none" w:sz="0" w:space="0" w:color="auto"/>
                    <w:bottom w:val="none" w:sz="0" w:space="0" w:color="auto"/>
                    <w:right w:val="none" w:sz="0" w:space="0" w:color="auto"/>
                  </w:divBdr>
                  <w:divsChild>
                    <w:div w:id="471366269">
                      <w:marLeft w:val="0"/>
                      <w:marRight w:val="0"/>
                      <w:marTop w:val="0"/>
                      <w:marBottom w:val="0"/>
                      <w:divBdr>
                        <w:top w:val="none" w:sz="0" w:space="0" w:color="auto"/>
                        <w:left w:val="none" w:sz="0" w:space="0" w:color="auto"/>
                        <w:bottom w:val="none" w:sz="0" w:space="0" w:color="auto"/>
                        <w:right w:val="none" w:sz="0" w:space="0" w:color="auto"/>
                      </w:divBdr>
                      <w:divsChild>
                        <w:div w:id="13644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68178">
              <w:marLeft w:val="0"/>
              <w:marRight w:val="0"/>
              <w:marTop w:val="0"/>
              <w:marBottom w:val="0"/>
              <w:divBdr>
                <w:top w:val="none" w:sz="0" w:space="0" w:color="auto"/>
                <w:left w:val="none" w:sz="0" w:space="0" w:color="auto"/>
                <w:bottom w:val="none" w:sz="0" w:space="0" w:color="auto"/>
                <w:right w:val="none" w:sz="0" w:space="0" w:color="auto"/>
              </w:divBdr>
              <w:divsChild>
                <w:div w:id="961544423">
                  <w:marLeft w:val="0"/>
                  <w:marRight w:val="0"/>
                  <w:marTop w:val="0"/>
                  <w:marBottom w:val="0"/>
                  <w:divBdr>
                    <w:top w:val="none" w:sz="0" w:space="0" w:color="auto"/>
                    <w:left w:val="none" w:sz="0" w:space="0" w:color="auto"/>
                    <w:bottom w:val="none" w:sz="0" w:space="0" w:color="auto"/>
                    <w:right w:val="none" w:sz="0" w:space="0" w:color="auto"/>
                  </w:divBdr>
                  <w:divsChild>
                    <w:div w:id="316686332">
                      <w:marLeft w:val="0"/>
                      <w:marRight w:val="0"/>
                      <w:marTop w:val="0"/>
                      <w:marBottom w:val="0"/>
                      <w:divBdr>
                        <w:top w:val="none" w:sz="0" w:space="0" w:color="auto"/>
                        <w:left w:val="none" w:sz="0" w:space="0" w:color="auto"/>
                        <w:bottom w:val="none" w:sz="0" w:space="0" w:color="auto"/>
                        <w:right w:val="none" w:sz="0" w:space="0" w:color="auto"/>
                      </w:divBdr>
                      <w:divsChild>
                        <w:div w:id="17319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492912">
      <w:bodyDiv w:val="1"/>
      <w:marLeft w:val="0"/>
      <w:marRight w:val="0"/>
      <w:marTop w:val="0"/>
      <w:marBottom w:val="0"/>
      <w:divBdr>
        <w:top w:val="none" w:sz="0" w:space="0" w:color="auto"/>
        <w:left w:val="none" w:sz="0" w:space="0" w:color="auto"/>
        <w:bottom w:val="none" w:sz="0" w:space="0" w:color="auto"/>
        <w:right w:val="none" w:sz="0" w:space="0" w:color="auto"/>
      </w:divBdr>
    </w:div>
    <w:div w:id="1693258435">
      <w:bodyDiv w:val="1"/>
      <w:marLeft w:val="0"/>
      <w:marRight w:val="0"/>
      <w:marTop w:val="0"/>
      <w:marBottom w:val="0"/>
      <w:divBdr>
        <w:top w:val="none" w:sz="0" w:space="0" w:color="auto"/>
        <w:left w:val="none" w:sz="0" w:space="0" w:color="auto"/>
        <w:bottom w:val="none" w:sz="0" w:space="0" w:color="auto"/>
        <w:right w:val="none" w:sz="0" w:space="0" w:color="auto"/>
      </w:divBdr>
    </w:div>
    <w:div w:id="1698307618">
      <w:bodyDiv w:val="1"/>
      <w:marLeft w:val="0"/>
      <w:marRight w:val="0"/>
      <w:marTop w:val="0"/>
      <w:marBottom w:val="0"/>
      <w:divBdr>
        <w:top w:val="none" w:sz="0" w:space="0" w:color="auto"/>
        <w:left w:val="none" w:sz="0" w:space="0" w:color="auto"/>
        <w:bottom w:val="none" w:sz="0" w:space="0" w:color="auto"/>
        <w:right w:val="none" w:sz="0" w:space="0" w:color="auto"/>
      </w:divBdr>
    </w:div>
    <w:div w:id="1748647656">
      <w:bodyDiv w:val="1"/>
      <w:marLeft w:val="0"/>
      <w:marRight w:val="0"/>
      <w:marTop w:val="0"/>
      <w:marBottom w:val="0"/>
      <w:divBdr>
        <w:top w:val="none" w:sz="0" w:space="0" w:color="auto"/>
        <w:left w:val="none" w:sz="0" w:space="0" w:color="auto"/>
        <w:bottom w:val="none" w:sz="0" w:space="0" w:color="auto"/>
        <w:right w:val="none" w:sz="0" w:space="0" w:color="auto"/>
      </w:divBdr>
    </w:div>
    <w:div w:id="1886022662">
      <w:bodyDiv w:val="1"/>
      <w:marLeft w:val="0"/>
      <w:marRight w:val="0"/>
      <w:marTop w:val="0"/>
      <w:marBottom w:val="0"/>
      <w:divBdr>
        <w:top w:val="none" w:sz="0" w:space="0" w:color="auto"/>
        <w:left w:val="none" w:sz="0" w:space="0" w:color="auto"/>
        <w:bottom w:val="none" w:sz="0" w:space="0" w:color="auto"/>
        <w:right w:val="none" w:sz="0" w:space="0" w:color="auto"/>
      </w:divBdr>
    </w:div>
    <w:div w:id="2009095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olterskluwer.com/en/expert-insights/5-strategies-to-support-nurses-growth" TargetMode="External"/><Relationship Id="rId13" Type="http://schemas.openxmlformats.org/officeDocument/2006/relationships/hyperlink" Target="https://doi.org/10.1097/nne.000000000000160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nnet.org/post/the-evolution-of-nursing-tracing-the-journey-from-florence-nightingale-to-the-modern-rn" TargetMode="External"/><Relationship Id="rId12" Type="http://schemas.openxmlformats.org/officeDocument/2006/relationships/hyperlink" Target="https://www.nursing.upenn.edu/nhhc/nursing-through-time/1990-20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ursingworld.org/organizational-programs/accreditation/ncpd/" TargetMode="External"/><Relationship Id="rId5" Type="http://schemas.openxmlformats.org/officeDocument/2006/relationships/footnotes" Target="footnotes.xml"/><Relationship Id="rId15" Type="http://schemas.openxmlformats.org/officeDocument/2006/relationships/hyperlink" Target="https://doi.org/10.1097/MLR.0000000000000189" TargetMode="External"/><Relationship Id="rId10" Type="http://schemas.openxmlformats.org/officeDocument/2006/relationships/hyperlink" Target="https://doi.org/10.1002/nop2.941" TargetMode="External"/><Relationship Id="rId4" Type="http://schemas.openxmlformats.org/officeDocument/2006/relationships/webSettings" Target="webSettings.xml"/><Relationship Id="rId9" Type="http://schemas.openxmlformats.org/officeDocument/2006/relationships/hyperlink" Target="https://www.nursingworld.org/content-hub/resources/nursing-leadership/nurse-recognition/" TargetMode="External"/><Relationship Id="rId14" Type="http://schemas.openxmlformats.org/officeDocument/2006/relationships/hyperlink" Target="http://archives.wbur.org/insideout/documentaries/nursingshortage/part1.ph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7</Pages>
  <Words>1197</Words>
  <Characters>7729</Characters>
  <Application>Microsoft Office Word</Application>
  <DocSecurity>0</DocSecurity>
  <Lines>149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Buckalew</dc:creator>
  <cp:keywords/>
  <dc:description/>
  <cp:lastModifiedBy>Nichols, Michele S</cp:lastModifiedBy>
  <cp:revision>178</cp:revision>
  <dcterms:created xsi:type="dcterms:W3CDTF">2024-07-28T18:53:00Z</dcterms:created>
  <dcterms:modified xsi:type="dcterms:W3CDTF">2024-07-28T21:58:00Z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7cb5fe2b3d0a7ab077dc567d2d8974a167d0bcfa79de5093f9b48a2e43eb59d9</vt:lpwstr>
  </property>
</Properties>
</file>